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0586FD8" w14:textId="77777777" w:rsidR="0000334D" w:rsidRPr="0000334D" w:rsidRDefault="0000334D" w:rsidP="002173DB">
      <w:pPr>
        <w:jc w:val="both"/>
        <w:rPr>
          <w:rFonts w:eastAsiaTheme="minorEastAsia" w:cstheme="minorHAnsi"/>
          <w:b/>
        </w:rPr>
      </w:pPr>
    </w:p>
    <w:p w14:paraId="5BC75967" w14:textId="77777777" w:rsidR="00892648" w:rsidRDefault="00892648" w:rsidP="002173DB">
      <w:pPr>
        <w:jc w:val="both"/>
        <w:rPr>
          <w:rFonts w:eastAsiaTheme="minorEastAsia" w:cstheme="minorHAnsi"/>
          <w:b/>
          <w:sz w:val="44"/>
          <w:szCs w:val="44"/>
        </w:rPr>
      </w:pPr>
    </w:p>
    <w:p w14:paraId="09BDBD82" w14:textId="77777777" w:rsidR="00892648" w:rsidRDefault="00892648" w:rsidP="002173DB">
      <w:pPr>
        <w:jc w:val="both"/>
        <w:rPr>
          <w:rFonts w:eastAsiaTheme="minorEastAsia" w:cstheme="minorHAnsi"/>
          <w:b/>
          <w:sz w:val="44"/>
          <w:szCs w:val="44"/>
        </w:rPr>
      </w:pPr>
    </w:p>
    <w:p w14:paraId="4F1BD41B" w14:textId="77777777" w:rsidR="00892648" w:rsidRDefault="00892648" w:rsidP="002173DB">
      <w:pPr>
        <w:jc w:val="both"/>
        <w:rPr>
          <w:rFonts w:eastAsiaTheme="minorEastAsia" w:cstheme="minorHAnsi"/>
          <w:b/>
          <w:sz w:val="44"/>
          <w:szCs w:val="44"/>
        </w:rPr>
      </w:pPr>
    </w:p>
    <w:p w14:paraId="79A4EC44" w14:textId="77777777" w:rsidR="00892648" w:rsidRDefault="00892648" w:rsidP="002173DB">
      <w:pPr>
        <w:jc w:val="both"/>
        <w:rPr>
          <w:rFonts w:eastAsiaTheme="minorEastAsia" w:cstheme="minorHAnsi"/>
          <w:b/>
          <w:sz w:val="44"/>
          <w:szCs w:val="44"/>
        </w:rPr>
      </w:pPr>
    </w:p>
    <w:p w14:paraId="4708F273" w14:textId="35DC06F0" w:rsidR="0000334D" w:rsidRPr="0000334D" w:rsidRDefault="0000334D" w:rsidP="00DA4B54">
      <w:pPr>
        <w:jc w:val="center"/>
        <w:rPr>
          <w:rFonts w:eastAsiaTheme="minorEastAsia" w:cstheme="minorHAnsi"/>
          <w:b/>
          <w:sz w:val="44"/>
          <w:szCs w:val="44"/>
        </w:rPr>
      </w:pPr>
      <w:r w:rsidRPr="0000334D">
        <w:rPr>
          <w:rFonts w:eastAsiaTheme="minorEastAsia" w:cstheme="minorHAnsi"/>
          <w:b/>
          <w:sz w:val="44"/>
          <w:szCs w:val="44"/>
        </w:rPr>
        <w:t>A</w:t>
      </w:r>
      <w:r w:rsidR="00DA4B54">
        <w:rPr>
          <w:rFonts w:eastAsiaTheme="minorEastAsia" w:cstheme="minorHAnsi"/>
          <w:b/>
          <w:sz w:val="44"/>
          <w:szCs w:val="44"/>
        </w:rPr>
        <w:t xml:space="preserve"> </w:t>
      </w:r>
      <w:r w:rsidRPr="0000334D">
        <w:rPr>
          <w:rFonts w:eastAsiaTheme="minorEastAsia" w:cstheme="minorHAnsi"/>
          <w:b/>
          <w:sz w:val="44"/>
          <w:szCs w:val="44"/>
        </w:rPr>
        <w:t>nyugdíjas</w:t>
      </w:r>
      <w:r w:rsidR="00DA4B54">
        <w:rPr>
          <w:rFonts w:eastAsiaTheme="minorEastAsia" w:cstheme="minorHAnsi"/>
          <w:b/>
          <w:sz w:val="44"/>
          <w:szCs w:val="44"/>
        </w:rPr>
        <w:t xml:space="preserve"> </w:t>
      </w:r>
      <w:r w:rsidRPr="0000334D">
        <w:rPr>
          <w:rFonts w:eastAsiaTheme="minorEastAsia" w:cstheme="minorHAnsi"/>
          <w:b/>
          <w:sz w:val="44"/>
          <w:szCs w:val="44"/>
        </w:rPr>
        <w:t>klub</w:t>
      </w:r>
      <w:r w:rsidR="00DA4B54">
        <w:rPr>
          <w:rFonts w:eastAsiaTheme="minorEastAsia" w:cstheme="minorHAnsi"/>
          <w:b/>
          <w:sz w:val="44"/>
          <w:szCs w:val="44"/>
        </w:rPr>
        <w:t xml:space="preserve"> </w:t>
      </w:r>
      <w:r w:rsidRPr="0000334D">
        <w:rPr>
          <w:rFonts w:eastAsiaTheme="minorEastAsia" w:cstheme="minorHAnsi"/>
          <w:b/>
          <w:sz w:val="44"/>
          <w:szCs w:val="44"/>
        </w:rPr>
        <w:t>működése</w:t>
      </w:r>
    </w:p>
    <w:p w14:paraId="3D4A0875" w14:textId="77777777" w:rsidR="00892648" w:rsidRDefault="00892648" w:rsidP="002173DB">
      <w:pPr>
        <w:jc w:val="both"/>
        <w:rPr>
          <w:rFonts w:eastAsiaTheme="minorEastAsia" w:cstheme="minorHAnsi"/>
          <w:i/>
        </w:rPr>
      </w:pPr>
    </w:p>
    <w:p w14:paraId="37FCB507" w14:textId="77777777" w:rsidR="00892648" w:rsidRDefault="00892648" w:rsidP="002173DB">
      <w:pPr>
        <w:jc w:val="both"/>
        <w:rPr>
          <w:rFonts w:eastAsiaTheme="minorEastAsia" w:cstheme="minorHAnsi"/>
          <w:i/>
        </w:rPr>
      </w:pPr>
    </w:p>
    <w:p w14:paraId="1079D63C" w14:textId="7094E2D4" w:rsidR="0000334D" w:rsidRPr="0000334D" w:rsidRDefault="0000334D" w:rsidP="00DA4B54">
      <w:pPr>
        <w:jc w:val="center"/>
        <w:rPr>
          <w:rFonts w:eastAsiaTheme="minorEastAsia" w:cstheme="minorHAnsi"/>
          <w:i/>
        </w:rPr>
      </w:pPr>
      <w:r w:rsidRPr="0000334D">
        <w:rPr>
          <w:rFonts w:eastAsiaTheme="minorEastAsia" w:cstheme="minorHAnsi"/>
          <w:i/>
        </w:rPr>
        <w:t>Gyakorlati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ismeretek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klubvezetők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részére</w:t>
      </w:r>
    </w:p>
    <w:p w14:paraId="2D1C7951" w14:textId="77777777" w:rsidR="0000334D" w:rsidRPr="0000334D" w:rsidRDefault="0000334D" w:rsidP="002173DB">
      <w:pPr>
        <w:jc w:val="both"/>
        <w:rPr>
          <w:rFonts w:eastAsiaTheme="minorEastAsia" w:cstheme="minorHAnsi"/>
        </w:rPr>
      </w:pPr>
    </w:p>
    <w:p w14:paraId="3866D0C6" w14:textId="77777777" w:rsidR="0000334D" w:rsidRDefault="0000334D" w:rsidP="002173DB">
      <w:pPr>
        <w:jc w:val="both"/>
        <w:rPr>
          <w:rFonts w:eastAsiaTheme="minorEastAsia" w:cstheme="minorHAnsi"/>
        </w:rPr>
      </w:pPr>
    </w:p>
    <w:p w14:paraId="5B64062F" w14:textId="77777777" w:rsidR="0000334D" w:rsidRDefault="0000334D" w:rsidP="002173DB">
      <w:pPr>
        <w:jc w:val="both"/>
        <w:rPr>
          <w:rFonts w:eastAsiaTheme="minorEastAsia" w:cstheme="minorHAnsi"/>
        </w:rPr>
      </w:pPr>
    </w:p>
    <w:p w14:paraId="274E1324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79410C4A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4F816646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323D5AC8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76D06BD7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34C6185C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2EA141A3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7B5FD73D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26D134E0" w14:textId="77777777" w:rsidR="007B372E" w:rsidRDefault="007B372E" w:rsidP="002173DB">
      <w:pPr>
        <w:jc w:val="both"/>
        <w:rPr>
          <w:rFonts w:eastAsiaTheme="minorEastAsia" w:cstheme="minorHAnsi"/>
        </w:rPr>
      </w:pPr>
    </w:p>
    <w:p w14:paraId="42E636A3" w14:textId="77777777" w:rsidR="007B372E" w:rsidRDefault="007B372E" w:rsidP="002173DB">
      <w:pPr>
        <w:jc w:val="both"/>
        <w:rPr>
          <w:rFonts w:eastAsiaTheme="minorEastAsia" w:cstheme="minorHAnsi"/>
        </w:rPr>
      </w:pPr>
    </w:p>
    <w:p w14:paraId="14CAED13" w14:textId="77777777" w:rsidR="007B372E" w:rsidRDefault="007B372E" w:rsidP="002173DB">
      <w:pPr>
        <w:jc w:val="both"/>
        <w:rPr>
          <w:rFonts w:eastAsiaTheme="minorEastAsia" w:cstheme="minorHAnsi"/>
        </w:rPr>
      </w:pPr>
    </w:p>
    <w:p w14:paraId="47F5ADEB" w14:textId="77777777" w:rsidR="00892648" w:rsidRDefault="00892648" w:rsidP="002173DB">
      <w:pPr>
        <w:jc w:val="both"/>
        <w:rPr>
          <w:rFonts w:eastAsiaTheme="minorEastAsia" w:cstheme="minorHAnsi"/>
        </w:rPr>
      </w:pPr>
    </w:p>
    <w:p w14:paraId="371DFD2B" w14:textId="0A83BE1D" w:rsidR="00892648" w:rsidRDefault="007B372E" w:rsidP="00DA4B54">
      <w:pPr>
        <w:spacing w:after="0"/>
        <w:jc w:val="right"/>
        <w:rPr>
          <w:rFonts w:eastAsiaTheme="minorEastAsia" w:cstheme="minorHAnsi"/>
        </w:rPr>
      </w:pPr>
      <w:r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„Életet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Éveknek”</w:t>
      </w:r>
    </w:p>
    <w:p w14:paraId="14862A93" w14:textId="20CF5670" w:rsidR="007B372E" w:rsidRDefault="007B372E" w:rsidP="00DA4B54">
      <w:pPr>
        <w:spacing w:after="0"/>
        <w:jc w:val="right"/>
        <w:rPr>
          <w:rFonts w:eastAsiaTheme="minorEastAsia" w:cstheme="minorHAnsi"/>
        </w:rPr>
      </w:pPr>
      <w:r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Szövetsége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Zalai</w:t>
      </w:r>
      <w:r w:rsidR="00DA4B5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Szervezete</w:t>
      </w:r>
    </w:p>
    <w:p w14:paraId="7A1BF59B" w14:textId="31710615" w:rsidR="00892648" w:rsidRDefault="00892648" w:rsidP="002173DB">
      <w:pPr>
        <w:jc w:val="both"/>
        <w:rPr>
          <w:rFonts w:eastAsiaTheme="minorEastAsia" w:cstheme="minorHAnsi"/>
        </w:rPr>
      </w:pPr>
    </w:p>
    <w:p w14:paraId="1DAA41F5" w14:textId="77777777" w:rsidR="00892648" w:rsidRDefault="00892648" w:rsidP="002173DB">
      <w:pPr>
        <w:jc w:val="both"/>
        <w:rPr>
          <w:rFonts w:eastAsiaTheme="minorEastAsia" w:cstheme="minorHAnsi"/>
          <w:b/>
          <w:sz w:val="32"/>
          <w:szCs w:val="32"/>
        </w:rPr>
      </w:pPr>
    </w:p>
    <w:p w14:paraId="27B11737" w14:textId="0DDAAD61" w:rsidR="00892648" w:rsidRDefault="00892648" w:rsidP="002173DB">
      <w:pPr>
        <w:jc w:val="both"/>
        <w:rPr>
          <w:rFonts w:eastAsiaTheme="minorEastAsia" w:cstheme="minorHAnsi"/>
          <w:b/>
          <w:sz w:val="32"/>
          <w:szCs w:val="32"/>
        </w:rPr>
      </w:pPr>
      <w:r w:rsidRPr="00892648">
        <w:rPr>
          <w:rFonts w:eastAsiaTheme="minorEastAsia" w:cstheme="minorHAnsi"/>
          <w:b/>
          <w:sz w:val="32"/>
          <w:szCs w:val="32"/>
        </w:rPr>
        <w:lastRenderedPageBreak/>
        <w:t>Bevezető</w:t>
      </w:r>
    </w:p>
    <w:p w14:paraId="4FD47032" w14:textId="77777777" w:rsidR="00892648" w:rsidRDefault="00892648" w:rsidP="002173DB">
      <w:pPr>
        <w:jc w:val="both"/>
        <w:rPr>
          <w:rFonts w:eastAsiaTheme="minorEastAsia" w:cstheme="minorHAnsi"/>
          <w:b/>
          <w:sz w:val="32"/>
          <w:szCs w:val="32"/>
        </w:rPr>
      </w:pPr>
    </w:p>
    <w:p w14:paraId="4EE4C117" w14:textId="5C42C353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évvel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zalaszentgróti,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helyzetében,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idősügyi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egy-egy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település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életébe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történő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betagozódását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vizsgáló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konferencián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jelenlévő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Kozma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Ferenc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Kisgörbői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Kézfogás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felvetette,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tapasztalatai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mutatnak,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lenne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különösen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településeken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vezetőinek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szervezetén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belül.</w:t>
      </w:r>
    </w:p>
    <w:p w14:paraId="0D754396" w14:textId="4B4B8291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konferencián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röviden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okolta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javaslata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szükségességét.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Egyúttal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javasolta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gondolatát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vessük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azért,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megyénkben,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esetlegesen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megyékben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nyerjen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felvetést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megtettük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tapasztalatok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ugyancsak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elfogadta,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egyetértett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szükségességével.</w:t>
      </w:r>
      <w:r w:rsidR="00DA4B54">
        <w:rPr>
          <w:rFonts w:eastAsiaTheme="minorEastAsia" w:cstheme="minorHAnsi"/>
        </w:rPr>
        <w:t xml:space="preserve"> </w:t>
      </w:r>
    </w:p>
    <w:p w14:paraId="66AE929A" w14:textId="313FAC5C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Eközben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eltelt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lehetővé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tette,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zalai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felkérésére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Kozma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Ferenc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írásában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bővebben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kifejtette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látja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képzésének,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hogyan,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témákat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érintve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lenne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indokolt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megszervezni.</w:t>
      </w:r>
    </w:p>
    <w:p w14:paraId="523B183A" w14:textId="4B638455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Kozma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Ferenc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metodikáját,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gondolatait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következő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gondoljuk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megvalósítani.</w:t>
      </w:r>
    </w:p>
    <w:p w14:paraId="401D53B2" w14:textId="1A597B9D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Törekednünk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adjon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ismereteket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szövetségről,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másrész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közegről,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működik.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Sokszor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hangzott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„Életet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Éveknek”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csináltok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stb.?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Ezekre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kérdésekre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megpróbálunk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választ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vannak-e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hasonló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világában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tevékenykednek.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Felmerült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érdekképviselet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tud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megfelelni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ebben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elvárásának.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szeretnénk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válaszolni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amikor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beszélünk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említjük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embereket,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korú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társainkat.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kitérünk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formákban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formáknak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előnyei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hátrányai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ezzel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összefüggésben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beszélünk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működésről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magáról,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vezetővel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kapcsolatban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támasztható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elvárásokról,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valamint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eszközök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gyakorlatok,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megkönnyítik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irányítását,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vezetését.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Miután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foglalkozunk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azzal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keretében,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jellemzői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közösségnek,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továbbá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azzal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elvárásoknak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megfelelnie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ahhoz,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valódi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tudjon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működni.</w:t>
      </w:r>
      <w:r w:rsidR="00DA4B54">
        <w:rPr>
          <w:rFonts w:eastAsiaTheme="minorEastAsia" w:cstheme="minorHAnsi"/>
        </w:rPr>
        <w:t xml:space="preserve"> </w:t>
      </w:r>
    </w:p>
    <w:p w14:paraId="40209959" w14:textId="1EBD166C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kialakításakor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gondoltuk,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először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általánosabb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dolgokkal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foglalkozunk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innen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haladunk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konkrét,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mindennapi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belüli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megbeszélése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irányába.</w:t>
      </w:r>
    </w:p>
    <w:p w14:paraId="326E8DC1" w14:textId="78AA0B8B" w:rsid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Éppen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képzés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tematikáját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következők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állítottuk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össze:</w:t>
      </w:r>
    </w:p>
    <w:p w14:paraId="56410399" w14:textId="77777777" w:rsidR="00892648" w:rsidRPr="0000334D" w:rsidRDefault="00892648" w:rsidP="002173DB">
      <w:pPr>
        <w:jc w:val="both"/>
        <w:rPr>
          <w:rFonts w:eastAsiaTheme="minorEastAsia" w:cstheme="minorHAnsi"/>
        </w:rPr>
      </w:pPr>
    </w:p>
    <w:p w14:paraId="1733E04C" w14:textId="6F50AEDF" w:rsidR="0000334D" w:rsidRPr="0000334D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color w:val="333333"/>
          <w:shd w:val="clear" w:color="auto" w:fill="FFFBF4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Történti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áttekintés: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Idősügy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általában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hazai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idősügy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alakulása,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az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Életet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az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Éveknek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klubszövetség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története,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kitekintés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más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idősügyi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országos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szervezetek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irányába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teljesség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igénye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nélkül,</w:t>
      </w:r>
      <w:r w:rsidR="00DA4B54">
        <w:rPr>
          <w:rFonts w:eastAsia="Times New Roman" w:cstheme="minorHAnsi"/>
          <w:color w:val="333333"/>
          <w:shd w:val="clear" w:color="auto" w:fill="FFFBF4"/>
          <w:lang w:eastAsia="hu-HU"/>
        </w:rPr>
        <w:t xml:space="preserve"> </w:t>
      </w:r>
    </w:p>
    <w:p w14:paraId="3C3083AC" w14:textId="24DB2835" w:rsidR="0000334D" w:rsidRPr="0000334D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shd w:val="clear" w:color="auto" w:fill="FFFBF4"/>
          <w:lang w:eastAsia="hu-HU"/>
        </w:rPr>
      </w:pPr>
      <w:bookmarkStart w:id="0" w:name="_Hlk181820823"/>
      <w:r w:rsidRPr="0000334D">
        <w:rPr>
          <w:rFonts w:eastAsia="Times New Roman" w:cstheme="minorHAnsi"/>
          <w:b/>
          <w:color w:val="000000"/>
          <w:lang w:eastAsia="hu-HU"/>
        </w:rPr>
        <w:lastRenderedPageBreak/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társadalmi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közeg,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amelyben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nyugdíjas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szervezetek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működnek</w:t>
      </w:r>
      <w:r w:rsidRPr="0000334D">
        <w:rPr>
          <w:rFonts w:eastAsia="Times New Roman" w:cstheme="minorHAnsi"/>
          <w:b/>
          <w:lang w:eastAsia="hu-HU"/>
        </w:rPr>
        <w:t>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hogyan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élnek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az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idősek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egyes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csoportjai.</w:t>
      </w:r>
      <w:r w:rsidR="00DA4B54">
        <w:rPr>
          <w:rFonts w:eastAsia="Times New Roman" w:cstheme="minorHAnsi"/>
          <w:b/>
          <w:lang w:eastAsia="hu-HU"/>
        </w:rPr>
        <w:t xml:space="preserve">  </w:t>
      </w:r>
      <w:r w:rsidRPr="0000334D">
        <w:rPr>
          <w:rFonts w:eastAsia="Times New Roman" w:cstheme="minorHAnsi"/>
          <w:b/>
          <w:lang w:eastAsia="hu-HU"/>
        </w:rPr>
        <w:t>milyen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állami,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társadalmi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magán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elképzelések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születtek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meg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az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elmúlt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évtizedekben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az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idősek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életének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keretezésére,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életminőségük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javítására</w:t>
      </w:r>
      <w:r w:rsidR="00DA4B54">
        <w:rPr>
          <w:rFonts w:eastAsia="Times New Roman" w:cstheme="minorHAnsi"/>
          <w:b/>
          <w:lang w:eastAsia="hu-HU"/>
        </w:rPr>
        <w:t xml:space="preserve"> </w:t>
      </w:r>
    </w:p>
    <w:bookmarkEnd w:id="0"/>
    <w:p w14:paraId="2C3842F0" w14:textId="1EC9C443" w:rsidR="0000334D" w:rsidRPr="0000334D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lang w:eastAsia="hu-HU"/>
        </w:rPr>
      </w:pPr>
      <w:r w:rsidRPr="0000334D">
        <w:rPr>
          <w:rFonts w:eastAsia="Times New Roman" w:cstheme="minorHAnsi"/>
          <w:b/>
          <w:lang w:eastAsia="hu-HU"/>
        </w:rPr>
        <w:t>Lehetséges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bCs/>
          <w:lang w:eastAsia="hu-HU"/>
        </w:rPr>
        <w:t>szervezeti</w:t>
      </w:r>
      <w:r w:rsidR="00DA4B54">
        <w:rPr>
          <w:rFonts w:eastAsia="Times New Roman" w:cstheme="minorHAnsi"/>
          <w:b/>
          <w:bCs/>
          <w:lang w:eastAsia="hu-HU"/>
        </w:rPr>
        <w:t xml:space="preserve"> </w:t>
      </w:r>
      <w:r w:rsidRPr="0000334D">
        <w:rPr>
          <w:rFonts w:eastAsia="Times New Roman" w:cstheme="minorHAnsi"/>
          <w:b/>
          <w:bCs/>
          <w:lang w:eastAsia="hu-HU"/>
        </w:rPr>
        <w:t>formák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klubok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számára: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társadalmi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vagy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civil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szervezet,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klub,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egyesület,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alapítvány,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szövetség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(mi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különbség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az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egyes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formák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között;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jogszabályi,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adminisztrációs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kötelezettségek,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alapszabály,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működési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szabályzat,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adatkezelés,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vezetés,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finanszírozás,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az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adományozók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eltérő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előnyei,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más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előnyök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és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hátrányok</w:t>
      </w:r>
    </w:p>
    <w:p w14:paraId="056CC8C8" w14:textId="5C7CE3F5" w:rsidR="0000334D" w:rsidRPr="0000334D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color w:val="333333"/>
          <w:shd w:val="clear" w:color="auto" w:fill="FFFBF4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működés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módja,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módszere,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kollektív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vezetés,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elnöki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feladatok,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vezetővel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szembeni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elvárások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/empátia,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rugalmasság,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határozott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képviselet,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következetesség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stb./</w:t>
      </w:r>
    </w:p>
    <w:p w14:paraId="395F6118" w14:textId="5DED0CE2" w:rsidR="0000334D" w:rsidRPr="0000334D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color w:val="333333"/>
          <w:shd w:val="clear" w:color="auto" w:fill="FFFBF4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Munkaterv,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beszámoló,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gazdálkodás,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tagdíj,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programok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tervezése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megvalósítás,</w:t>
      </w:r>
    </w:p>
    <w:p w14:paraId="1B1CB7A7" w14:textId="5F0E0BF4" w:rsidR="00EF60BE" w:rsidRDefault="0000334D" w:rsidP="002173DB">
      <w:pPr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b/>
          <w:color w:val="000000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Kapcsolatok,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kommunikáció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–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klubon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belüli,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települési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kapcsoltok,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más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nyugdíjas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szervezetekkel,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szövetséggel,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kapcsolati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technikák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/telefon,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sms,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email?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levés,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szóbeli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üzenet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stb./</w:t>
      </w:r>
      <w:r w:rsidR="00DA4B54">
        <w:rPr>
          <w:rFonts w:eastAsia="Times New Roman" w:cstheme="minorHAnsi"/>
          <w:b/>
          <w:color w:val="000000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lang w:eastAsia="hu-HU"/>
        </w:rPr>
        <w:t>használata.</w:t>
      </w:r>
    </w:p>
    <w:p w14:paraId="37BE44A8" w14:textId="77777777" w:rsidR="00EF60BE" w:rsidRPr="00EF60BE" w:rsidRDefault="00EF60BE" w:rsidP="002173DB">
      <w:pPr>
        <w:spacing w:line="240" w:lineRule="auto"/>
        <w:ind w:left="644"/>
        <w:jc w:val="both"/>
        <w:rPr>
          <w:rFonts w:eastAsia="Times New Roman" w:cstheme="minorHAnsi"/>
          <w:b/>
          <w:color w:val="000000"/>
          <w:lang w:eastAsia="hu-HU"/>
        </w:rPr>
      </w:pPr>
    </w:p>
    <w:p w14:paraId="117A7160" w14:textId="0755B0F4" w:rsidR="0000334D" w:rsidRDefault="00EF60BE" w:rsidP="002173DB">
      <w:pPr>
        <w:spacing w:line="240" w:lineRule="auto"/>
        <w:jc w:val="both"/>
        <w:rPr>
          <w:rFonts w:eastAsia="Times New Roman" w:cstheme="minorHAnsi"/>
          <w:color w:val="333333"/>
          <w:shd w:val="clear" w:color="auto" w:fill="FFFBF4"/>
          <w:lang w:eastAsia="hu-HU"/>
        </w:rPr>
      </w:pP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képzés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anyaga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többek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közreműködésével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állt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össze.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Elsőként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Kozma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Ferenc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/filozófus,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tanár,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Kisgörbői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Kézfogás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Nyugdíjas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Klub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elnöke/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nevét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írom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le,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aki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magának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képzésnek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gondolatás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felvetette,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majd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pedig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írásaiban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képzés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fontosságát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megokolta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végül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pedig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ennek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képzési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anyagnak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elkészítésben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részt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vett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2.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pont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megírásával.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Részt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vett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anyag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elkészítésében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Győr-Moson-Sopron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Vármegyei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Klubtanács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elnöke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Zsámbokiné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Buday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Anna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/4./,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Pr="00EF60BE">
        <w:rPr>
          <w:rFonts w:eastAsia="Times New Roman" w:cstheme="minorHAnsi"/>
          <w:color w:val="000000"/>
          <w:lang w:eastAsia="hu-HU"/>
        </w:rPr>
        <w:t>Vidovicsné</w:t>
      </w:r>
      <w:proofErr w:type="spellEnd"/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Bene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Erzsébet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Zalai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Szervezet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elnökhelyettese,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/6./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Dr.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Kocsis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Katalin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Dorottya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/3./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szakmai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támogató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tárgyalandó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fejezetekkel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kapcsolatban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javaslatokat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fogalmazott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Dr.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proofErr w:type="spellStart"/>
      <w:r w:rsidRPr="00EF60BE">
        <w:rPr>
          <w:rFonts w:eastAsia="Times New Roman" w:cstheme="minorHAnsi"/>
          <w:color w:val="000000"/>
          <w:lang w:eastAsia="hu-HU"/>
        </w:rPr>
        <w:t>Hegyesi</w:t>
      </w:r>
      <w:proofErr w:type="spellEnd"/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Gábor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professor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emeritus,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szociológus.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bevezető,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1.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5.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pont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megírása,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képzési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anyag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egységbe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szerkesztése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Dr.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Kocsis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Gyula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Zalai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Szervezet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elnökének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munkája.</w:t>
      </w:r>
      <w:r w:rsidR="00DA4B54">
        <w:rPr>
          <w:rFonts w:eastAsia="Times New Roman" w:cstheme="minorHAnsi"/>
          <w:color w:val="333333"/>
          <w:shd w:val="clear" w:color="auto" w:fill="FFFBF4"/>
          <w:lang w:eastAsia="hu-HU"/>
        </w:rPr>
        <w:t xml:space="preserve"> </w:t>
      </w:r>
    </w:p>
    <w:p w14:paraId="215C3509" w14:textId="77777777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color w:val="333333"/>
          <w:shd w:val="clear" w:color="auto" w:fill="FFFBF4"/>
          <w:lang w:eastAsia="hu-HU"/>
        </w:rPr>
      </w:pPr>
    </w:p>
    <w:p w14:paraId="77C24632" w14:textId="77777777" w:rsidR="0000334D" w:rsidRPr="00892648" w:rsidRDefault="0000334D" w:rsidP="002173DB">
      <w:pPr>
        <w:spacing w:line="240" w:lineRule="auto"/>
        <w:jc w:val="both"/>
        <w:rPr>
          <w:rFonts w:eastAsia="Times New Roman" w:cstheme="minorHAnsi"/>
          <w:b/>
          <w:color w:val="333333"/>
          <w:sz w:val="32"/>
          <w:szCs w:val="32"/>
          <w:shd w:val="clear" w:color="auto" w:fill="FFFBF4"/>
          <w:lang w:eastAsia="hu-HU"/>
        </w:rPr>
      </w:pPr>
      <w:r w:rsidRPr="00892648">
        <w:rPr>
          <w:rFonts w:eastAsia="Times New Roman" w:cstheme="minorHAnsi"/>
          <w:b/>
          <w:color w:val="333333"/>
          <w:sz w:val="32"/>
          <w:szCs w:val="32"/>
          <w:shd w:val="clear" w:color="auto" w:fill="FFFBF4"/>
          <w:lang w:eastAsia="hu-HU"/>
        </w:rPr>
        <w:t>I.</w:t>
      </w:r>
    </w:p>
    <w:p w14:paraId="730BF43B" w14:textId="455C778D" w:rsidR="0000334D" w:rsidRPr="00DA4B54" w:rsidRDefault="0000334D" w:rsidP="002173DB">
      <w:pPr>
        <w:spacing w:line="240" w:lineRule="auto"/>
        <w:jc w:val="both"/>
        <w:rPr>
          <w:rFonts w:eastAsia="Times New Roman" w:cstheme="minorHAnsi"/>
          <w:sz w:val="32"/>
          <w:szCs w:val="32"/>
          <w:lang w:eastAsia="hu-HU"/>
        </w:rPr>
      </w:pPr>
      <w:r w:rsidRPr="0000334D">
        <w:rPr>
          <w:rFonts w:eastAsia="Times New Roman" w:cstheme="minorHAnsi"/>
          <w:b/>
          <w:bCs/>
          <w:color w:val="000000"/>
          <w:sz w:val="32"/>
          <w:szCs w:val="32"/>
          <w:lang w:eastAsia="hu-HU"/>
        </w:rPr>
        <w:t>Történeti</w:t>
      </w:r>
      <w:r w:rsidR="00DA4B54">
        <w:rPr>
          <w:rFonts w:eastAsia="Times New Roman" w:cstheme="minorHAnsi"/>
          <w:b/>
          <w:bCs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bCs/>
          <w:color w:val="000000"/>
          <w:sz w:val="32"/>
          <w:szCs w:val="32"/>
          <w:lang w:eastAsia="hu-HU"/>
        </w:rPr>
        <w:t>áttekintés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hu-HU"/>
        </w:rPr>
        <w:t>,</w:t>
      </w:r>
      <w:r w:rsidR="00DA4B54">
        <w:rPr>
          <w:rFonts w:eastAsia="Times New Roman" w:cstheme="minorHAnsi"/>
          <w:color w:val="000000"/>
          <w:sz w:val="32"/>
          <w:szCs w:val="32"/>
          <w:lang w:eastAsia="hu-HU"/>
        </w:rPr>
        <w:t xml:space="preserve"> </w:t>
      </w:r>
      <w:r>
        <w:rPr>
          <w:rFonts w:eastAsia="Times New Roman" w:cstheme="minorHAnsi"/>
          <w:b/>
          <w:color w:val="000000"/>
          <w:sz w:val="32"/>
          <w:szCs w:val="32"/>
          <w:lang w:eastAsia="hu-HU"/>
        </w:rPr>
        <w:t>i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dősügy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általában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hazai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idősügy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alakulása,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Életet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Éveknek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klubszövetség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története,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kitekintés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más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idősügyi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országos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szervezetek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irányába</w:t>
      </w:r>
    </w:p>
    <w:p w14:paraId="2CA5763E" w14:textId="77777777" w:rsidR="0000334D" w:rsidRPr="0000334D" w:rsidRDefault="0000334D" w:rsidP="002173DB">
      <w:pPr>
        <w:spacing w:after="0" w:line="240" w:lineRule="auto"/>
        <w:jc w:val="both"/>
        <w:rPr>
          <w:rFonts w:eastAsia="Times New Roman" w:cstheme="minorHAnsi"/>
          <w:i/>
          <w:color w:val="333333"/>
          <w:shd w:val="clear" w:color="auto" w:fill="FFFBF4"/>
          <w:lang w:eastAsia="hu-HU"/>
        </w:rPr>
      </w:pPr>
    </w:p>
    <w:p w14:paraId="62B5F745" w14:textId="77777777" w:rsidR="00EF60BE" w:rsidRPr="00EF60BE" w:rsidRDefault="00EF60BE" w:rsidP="002173DB">
      <w:pPr>
        <w:spacing w:after="0" w:line="240" w:lineRule="auto"/>
        <w:jc w:val="both"/>
        <w:rPr>
          <w:rFonts w:eastAsia="Times New Roman" w:cstheme="minorHAnsi"/>
          <w:i/>
          <w:color w:val="000000"/>
          <w:sz w:val="24"/>
          <w:szCs w:val="24"/>
          <w:lang w:eastAsia="hu-HU"/>
        </w:rPr>
      </w:pPr>
      <w:r w:rsidRPr="00EF60BE">
        <w:rPr>
          <w:rFonts w:eastAsia="Times New Roman" w:cstheme="minorHAnsi"/>
          <w:i/>
          <w:color w:val="000000"/>
          <w:sz w:val="24"/>
          <w:szCs w:val="24"/>
          <w:lang w:eastAsia="hu-HU"/>
        </w:rPr>
        <w:t>Idősügy</w:t>
      </w:r>
    </w:p>
    <w:p w14:paraId="79DC0E98" w14:textId="77777777" w:rsidR="00EF60BE" w:rsidRDefault="00EF60BE" w:rsidP="002173DB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14:paraId="5E4289BF" w14:textId="6759DB23" w:rsidR="00EF60BE" w:rsidRDefault="00EF60BE" w:rsidP="002173DB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emberiség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történetének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legelejéről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vannak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feljegyzések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arról,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embereket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foglalkoztatták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generációk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közötti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különbségek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idősödés.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Egyfajta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kettősség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figyelhető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ezen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területen.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Egyik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oldalról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találunk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példákat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generációs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ellentétnek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nevezett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–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különböző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korcsoportok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közötti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értésre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-,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ellenkezőjére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szinte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végig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jelen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volt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írott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történelmünket.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Mindegyik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korosztálynak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megvolt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másikról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vallott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túl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kedvező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véleménye.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Már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ókor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nagy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gondolkodója,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Arisztotelész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ekként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írt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fiatalokról;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„A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fiatalok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gőgösek,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mert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még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törte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őket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élet.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hiszik,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mindent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tudnak,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ebben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mindig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nagyon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biztosak”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Hozzá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hasonló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idézeteket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tudnánk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találni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Szókratésztől,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Hésziodosztól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ókori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Egyiptomból,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esetleg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éppen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Japánból.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generációs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ellentétek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végig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kísérik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emberiség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történetét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egészen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napjainkig.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Kedvezőtlen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negatív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vélekedést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nem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csak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szájából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hallani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fiatalabbakról,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hanem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ennek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fordítottjára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lehet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találni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számos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idézetet.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ellenére,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társadalomnak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minden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korszakában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volt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tehát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véleménye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egyes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generációkról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így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természetesen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idősebb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korosztályról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mégsem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állíthatjuk,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már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kezdetektől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létezett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egyfajta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„idősügy”.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idősügy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lastRenderedPageBreak/>
        <w:t>társadalomtudományok,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különösen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szociológia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tudományának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megjelenésével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vált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kérdéssé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ezen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tudományok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által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kutatott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területté.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Maga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időügy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pedig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elmúlt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évszázad,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vagy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pontosabban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ipariforradalom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hatására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beindult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urbanizációs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folyamatok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következtében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vált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társadalmi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kérdéssé.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életkor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kutatása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azonban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annyira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újszerű,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hogy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még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maga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szociológia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tudománya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csupán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cél: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időskorral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kapcsolatba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hozható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gyakorlati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kérdésekre,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elsősorban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időskorúak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helyzetének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felmérésére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koncentrál,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illetve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javaslatokat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fogalmaz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problémák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megoldására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főképpen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szociális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területhez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kapcsolódóan.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tudomány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által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feltárt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problémákra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és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megfogalmazott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javaslatokra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az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állam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„időspolitika”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kialakításával</w:t>
      </w:r>
      <w:r w:rsidR="00DA4B54">
        <w:rPr>
          <w:rFonts w:eastAsia="Times New Roman" w:cstheme="minorHAnsi"/>
          <w:color w:val="000000"/>
          <w:lang w:eastAsia="hu-HU"/>
        </w:rPr>
        <w:t xml:space="preserve"> </w:t>
      </w:r>
      <w:r w:rsidRPr="00EF60BE">
        <w:rPr>
          <w:rFonts w:eastAsia="Times New Roman" w:cstheme="minorHAnsi"/>
          <w:color w:val="000000"/>
          <w:lang w:eastAsia="hu-HU"/>
        </w:rPr>
        <w:t>válaszolt.</w:t>
      </w:r>
      <w:r w:rsidR="00DA4B54">
        <w:rPr>
          <w:rFonts w:eastAsia="Times New Roman" w:cstheme="minorHAnsi"/>
          <w:color w:val="000000"/>
          <w:lang w:eastAsia="hu-HU"/>
        </w:rPr>
        <w:t xml:space="preserve">  </w:t>
      </w:r>
    </w:p>
    <w:p w14:paraId="39AB5887" w14:textId="41393C74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  <w:r w:rsidRPr="0000334D">
        <w:rPr>
          <w:rFonts w:eastAsia="Times New Roman" w:cstheme="minorHAnsi"/>
          <w:i/>
          <w:lang w:eastAsia="hu-HU"/>
        </w:rPr>
        <w:t>(Szakmai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definíció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szerint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időspolitika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alatt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szociálpolitikán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belül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társadalom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idős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tagjainak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társadalmi,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gazdasági,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kulturális,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jóléti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helyzetének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javítását,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további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romlását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megakadályozó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közéleti,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kormányzati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tevékenységet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értjük.)</w:t>
      </w:r>
    </w:p>
    <w:p w14:paraId="7FB55CA8" w14:textId="347F1687" w:rsidR="002173DB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kezdetekben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idősidősügy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nyomában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államok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időspolitikája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szociális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jellegű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volt,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ellátási,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gondozási,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egészségügyi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problémákkal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foglalkozott.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életszínvonal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növekedésével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együtt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járt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azonban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átlagéletkor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növekedése,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amelynek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hatására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/különösen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jólétinek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mondott,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civilizálódott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államokban/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egyre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többen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lettek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proofErr w:type="spellStart"/>
      <w:r w:rsidRPr="0000334D">
        <w:rPr>
          <w:rFonts w:eastAsia="Times New Roman" w:cstheme="minorHAnsi"/>
          <w:lang w:eastAsia="hu-HU"/>
        </w:rPr>
        <w:t>össz</w:t>
      </w:r>
      <w:proofErr w:type="spellEnd"/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népességen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belül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emberek.</w:t>
      </w:r>
      <w:r w:rsidR="00DA4B54">
        <w:rPr>
          <w:rFonts w:eastAsia="Times New Roman" w:cstheme="minorHAnsi"/>
          <w:lang w:eastAsia="hu-HU"/>
        </w:rPr>
        <w:t xml:space="preserve">  </w:t>
      </w:r>
      <w:r w:rsidRPr="0000334D">
        <w:rPr>
          <w:rFonts w:eastAsia="Times New Roman" w:cstheme="minorHAnsi"/>
          <w:lang w:eastAsia="hu-HU"/>
        </w:rPr>
        <w:t>Napjainkra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például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országunkban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teljes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lakosság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körében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60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felettiek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25-26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%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körül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alakul,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de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nyugdíjkor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/65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népesség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20-21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%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van.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Mindennek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természetesen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átlagéletkor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növekedésén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kívül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számtalan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oka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/például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születésszám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jelentős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csökkenése/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de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jelen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írásunkban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okok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vizsgálatára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kitérni.</w:t>
      </w:r>
    </w:p>
    <w:p w14:paraId="708F1941" w14:textId="31425BC1" w:rsidR="002173DB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Tény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viszont,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fenti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okok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miatt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növekvő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számú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magasabb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életkort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megérő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korú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népességnek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szociális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egészségügyi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ellátások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kínálta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elégítették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igényeit.</w:t>
      </w:r>
      <w:r w:rsidR="00DA4B54">
        <w:rPr>
          <w:rFonts w:eastAsia="Times New Roman" w:cstheme="minorHAnsi"/>
          <w:lang w:eastAsia="hu-HU"/>
        </w:rPr>
        <w:t xml:space="preserve"> </w:t>
      </w:r>
    </w:p>
    <w:p w14:paraId="7D442527" w14:textId="0FC263FE" w:rsidR="002173DB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Mérvadó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adatok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szerint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2021-ben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Magyarországon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65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utáni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várható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élettartam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nők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esetében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17,5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(az</w:t>
      </w:r>
      <w:r w:rsidR="00DA4B54">
        <w:rPr>
          <w:rFonts w:eastAsia="Times New Roman" w:cstheme="minorHAnsi"/>
          <w:lang w:eastAsia="hu-HU"/>
        </w:rPr>
        <w:t xml:space="preserve"> </w:t>
      </w:r>
      <w:proofErr w:type="spellStart"/>
      <w:r w:rsidRPr="0000334D">
        <w:rPr>
          <w:rFonts w:eastAsia="Times New Roman" w:cstheme="minorHAnsi"/>
          <w:lang w:eastAsia="hu-HU"/>
        </w:rPr>
        <w:t>Eu-ban</w:t>
      </w:r>
      <w:proofErr w:type="spellEnd"/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20,9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év),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férfiaknál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13,4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/Eu.17,3/.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Ugyanott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olvasható,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élettartamból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nálunk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nők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estében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egészségben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telik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7,9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(Eu.10,1),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férfiaknál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pedig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7,2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</w:t>
      </w:r>
      <w:proofErr w:type="spellStart"/>
      <w:r w:rsidRPr="0000334D">
        <w:rPr>
          <w:rFonts w:eastAsia="Times New Roman" w:cstheme="minorHAnsi"/>
          <w:lang w:eastAsia="hu-HU"/>
        </w:rPr>
        <w:t>Eu</w:t>
      </w:r>
      <w:proofErr w:type="spellEnd"/>
      <w:r w:rsidRPr="0000334D">
        <w:rPr>
          <w:rFonts w:eastAsia="Times New Roman" w:cstheme="minorHAnsi"/>
          <w:lang w:eastAsia="hu-HU"/>
        </w:rPr>
        <w:t>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9,5/.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Mindebből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persze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következi,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életciklus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végén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vannak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évek,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amelyek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valamilyen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betegséggel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együtt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élve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telnek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bizony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szükség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egészségügyi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szociális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ellátásra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/bár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ennek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felfogása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tartalmi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elemei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változtak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során/.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statisztikai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adatok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igazolják,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életciklusnak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időszaka,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amit</w:t>
      </w:r>
      <w:r w:rsidR="00DA4B54">
        <w:rPr>
          <w:rFonts w:eastAsia="Times New Roman" w:cstheme="minorHAnsi"/>
          <w:lang w:eastAsia="hu-HU"/>
        </w:rPr>
        <w:t xml:space="preserve"> </w:t>
      </w:r>
      <w:proofErr w:type="spellStart"/>
      <w:r w:rsidRPr="0000334D">
        <w:rPr>
          <w:rFonts w:eastAsia="Times New Roman" w:cstheme="minorHAnsi"/>
          <w:lang w:eastAsia="hu-HU"/>
        </w:rPr>
        <w:t>szemléletbelileg</w:t>
      </w:r>
      <w:proofErr w:type="spellEnd"/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tartalmilag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kell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tölteni.</w:t>
      </w:r>
    </w:p>
    <w:p w14:paraId="3EA09CB0" w14:textId="21CE3B8E" w:rsidR="002173DB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idősügyben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hatására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időspolitikában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új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szemléletként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–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korábban,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kezdetektől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meglévő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múlt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század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60-80-as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éveiben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jelenlévő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felfogást,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szerint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kivonul,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kiilleszkedik,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kiszorul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társadalomból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felváltva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–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megjelent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uralkodóvá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vált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vele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párhuzamosan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„erőforrás”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felfogása.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fogalmát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ENSZ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fejlesztette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tovább</w:t>
      </w:r>
      <w:r w:rsidR="002173DB">
        <w:rPr>
          <w:rFonts w:eastAsia="Times New Roman" w:cstheme="minorHAnsi"/>
          <w:lang w:eastAsia="hu-HU"/>
        </w:rPr>
        <w:t>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amikor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2012-ben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megfogalmazta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következőket: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„Az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idősödés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teremt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arra,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kiterjesszék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lehetőségeiket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fizikai,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társadalmi,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mentális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jóllét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területein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életciklusukon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keresztül,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részt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vehessenek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társadalomban,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mialatt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megfelelő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védelemben,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szociális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biztonságban,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gondozásban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részesülnek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szükségleteik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szerint”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(UNECE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2012)</w:t>
      </w:r>
    </w:p>
    <w:p w14:paraId="09336165" w14:textId="1F169374" w:rsidR="002173DB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Vele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párhuzamosan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2012-dik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Európai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Unió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idősödés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generációk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közötti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szolidaritás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évének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szentelte.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EU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ennek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értelmezésében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megfogalmazta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„az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idősödés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új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lehetőségeket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teremt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idősebb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embereknek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arra,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tovább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maradjanak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munka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világában,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tovább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maradjanak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egészségesek,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módon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hasznos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tagjai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maradjanak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társadalomnak,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például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önkéntes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tevékenységek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végzésével…”.</w:t>
      </w:r>
      <w:r w:rsidR="00DA4B54">
        <w:rPr>
          <w:rFonts w:eastAsia="Times New Roman" w:cstheme="minorHAnsi"/>
          <w:lang w:eastAsia="hu-HU"/>
        </w:rPr>
        <w:t xml:space="preserve">  </w:t>
      </w:r>
      <w:r w:rsidRPr="0000334D">
        <w:rPr>
          <w:rFonts w:eastAsia="Times New Roman" w:cstheme="minorHAnsi"/>
          <w:lang w:eastAsia="hu-HU"/>
        </w:rPr>
        <w:t>Ezzel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párhuzamosan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megjelent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aktívitás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gazdasági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természetű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értelmezése,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„erőforrás”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nézete.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Erőforrás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tapasztalatban,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tudásban,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munkaaktívitásban,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anyagilag,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fogyasztóként,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családi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kapcsolatokban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társadalomban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egyaránt.</w:t>
      </w:r>
    </w:p>
    <w:p w14:paraId="7D6FFB58" w14:textId="11573855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  <w:r w:rsidRPr="0000334D">
        <w:rPr>
          <w:rFonts w:eastAsia="Times New Roman" w:cstheme="minorHAnsi"/>
          <w:i/>
          <w:lang w:eastAsia="hu-HU"/>
        </w:rPr>
        <w:t>Mindehhez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csupán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egy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tényezőben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/anyagilag/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érdekes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adat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példa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kedvéért.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Ma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Zalaegerszegen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nyugdíjat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kapó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idős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emberek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száma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mintegy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14.600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fő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körül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alakul.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Ők,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csak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havi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átlagnyugdíjjal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/250.000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Ft/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számoljuk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akkor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havi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3.650.000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Ft-ot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/hárommilliárd-hatszázötvenmillió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Ft-ot/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kapnak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lastRenderedPageBreak/>
        <w:t>kézhez.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ezt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ők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csupán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egy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hónapra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visszatartanák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kereskedések,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szolgáltatók,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kulturális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intézmények,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szállodák,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színházak,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de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még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utazási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irodák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is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valamennyien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megéreznék.</w:t>
      </w:r>
    </w:p>
    <w:p w14:paraId="4C0A6A09" w14:textId="2AE5B4F1" w:rsidR="0000334D" w:rsidRPr="0000334D" w:rsidRDefault="0000334D" w:rsidP="002173D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időskorú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aktivitás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számos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területen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értelmet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nyert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ilyenek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például,</w:t>
      </w:r>
      <w:r w:rsidR="00DA4B54">
        <w:rPr>
          <w:rFonts w:eastAsia="Times New Roman" w:cstheme="minorHAnsi"/>
          <w:lang w:eastAsia="hu-HU"/>
        </w:rPr>
        <w:t xml:space="preserve"> </w:t>
      </w:r>
    </w:p>
    <w:p w14:paraId="4692B9E7" w14:textId="1DEE591B" w:rsidR="0000334D" w:rsidRPr="0000334D" w:rsidRDefault="0000334D" w:rsidP="002173DB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fizetett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társadalmi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tevékenységekbe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való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bekapcsolódás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elértésének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biztosítása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/önkéntesség,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</w:t>
      </w:r>
      <w:r w:rsidR="00892648">
        <w:rPr>
          <w:rFonts w:eastAsia="Times New Roman" w:cstheme="minorHAnsi"/>
          <w:lang w:eastAsia="hu-HU"/>
        </w:rPr>
        <w:t>z</w:t>
      </w:r>
      <w:r w:rsidRPr="0000334D">
        <w:rPr>
          <w:rFonts w:eastAsia="Times New Roman" w:cstheme="minorHAnsi"/>
          <w:lang w:eastAsia="hu-HU"/>
        </w:rPr>
        <w:t>enior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önkéntes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segítő/,</w:t>
      </w:r>
    </w:p>
    <w:p w14:paraId="05F2BC92" w14:textId="50BEF623" w:rsidR="0000334D" w:rsidRPr="0000334D" w:rsidRDefault="00DA4B54" w:rsidP="002173DB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munka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világába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való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visszatérés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lehetőségének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felkínálása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/előnyök,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például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adózási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kedvezmények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nyújtásával,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nyugdíj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változatlan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fizetése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mellet</w:t>
      </w:r>
      <w:r w:rsidR="00892648">
        <w:rPr>
          <w:rFonts w:eastAsia="Times New Roman" w:cstheme="minorHAnsi"/>
          <w:lang w:eastAsia="hu-HU"/>
        </w:rPr>
        <w:t>t</w:t>
      </w:r>
      <w:r w:rsidR="0000334D" w:rsidRPr="0000334D">
        <w:rPr>
          <w:rFonts w:eastAsia="Times New Roman" w:cstheme="minorHAnsi"/>
          <w:lang w:eastAsia="hu-HU"/>
        </w:rPr>
        <w:t>i</w:t>
      </w:r>
      <w:r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folyósításával/,</w:t>
      </w:r>
      <w:r>
        <w:rPr>
          <w:rFonts w:eastAsia="Times New Roman" w:cstheme="minorHAnsi"/>
          <w:lang w:eastAsia="hu-HU"/>
        </w:rPr>
        <w:t xml:space="preserve"> </w:t>
      </w:r>
    </w:p>
    <w:p w14:paraId="3DB0B220" w14:textId="4184BAF7" w:rsidR="0000334D" w:rsidRPr="002173DB" w:rsidRDefault="0000334D" w:rsidP="002173DB">
      <w:pPr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173DB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élethosszig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tartó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tanulás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lehetőségének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felkínálása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/s</w:t>
      </w:r>
      <w:r w:rsidR="00892648" w:rsidRPr="002173DB">
        <w:rPr>
          <w:rFonts w:eastAsia="Times New Roman" w:cstheme="minorHAnsi"/>
          <w:lang w:eastAsia="hu-HU"/>
        </w:rPr>
        <w:t>z</w:t>
      </w:r>
      <w:r w:rsidRPr="002173DB">
        <w:rPr>
          <w:rFonts w:eastAsia="Times New Roman" w:cstheme="minorHAnsi"/>
          <w:lang w:eastAsia="hu-HU"/>
        </w:rPr>
        <w:t>enior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akadémia/,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fizikai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aktívitás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víziójának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kialakítása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/gyaloglás,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s</w:t>
      </w:r>
      <w:r w:rsidR="00892648" w:rsidRPr="002173DB">
        <w:rPr>
          <w:rFonts w:eastAsia="Times New Roman" w:cstheme="minorHAnsi"/>
          <w:lang w:eastAsia="hu-HU"/>
        </w:rPr>
        <w:t>z</w:t>
      </w:r>
      <w:r w:rsidRPr="002173DB">
        <w:rPr>
          <w:rFonts w:eastAsia="Times New Roman" w:cstheme="minorHAnsi"/>
          <w:lang w:eastAsia="hu-HU"/>
        </w:rPr>
        <w:t>enior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tánc,</w:t>
      </w:r>
      <w:r w:rsidR="00DA4B54">
        <w:rPr>
          <w:rFonts w:eastAsia="Times New Roman" w:cstheme="minorHAnsi"/>
          <w:lang w:eastAsia="hu-HU"/>
        </w:rPr>
        <w:t xml:space="preserve"> </w:t>
      </w:r>
      <w:r w:rsidRPr="002173DB">
        <w:rPr>
          <w:rFonts w:eastAsia="Times New Roman" w:cstheme="minorHAnsi"/>
          <w:lang w:eastAsia="hu-HU"/>
        </w:rPr>
        <w:t>örömtánc/.</w:t>
      </w:r>
    </w:p>
    <w:p w14:paraId="3EAE462C" w14:textId="7A22309D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Országunk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–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2022-es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felmérés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szerint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vagyunk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ebben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éltanulók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–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de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2014-ben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megkezdte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időspolitikájának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új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szemléletmódhoz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való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igazítását.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Csupán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egy-két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példa: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kormányzati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szinten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működik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Magyarországért</w:t>
      </w:r>
      <w:r w:rsidR="00DA4B54">
        <w:rPr>
          <w:rFonts w:eastAsia="Times New Roman" w:cstheme="minorHAnsi"/>
          <w:lang w:eastAsia="hu-HU"/>
        </w:rPr>
        <w:t xml:space="preserve"> </w:t>
      </w:r>
      <w:proofErr w:type="gramStart"/>
      <w:r w:rsidRPr="0000334D">
        <w:rPr>
          <w:rFonts w:eastAsia="Times New Roman" w:cstheme="minorHAnsi"/>
          <w:lang w:eastAsia="hu-HU"/>
        </w:rPr>
        <w:t>Államtitkárság</w:t>
      </w:r>
      <w:proofErr w:type="gramEnd"/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amelyiknek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feladata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szolgáló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támogatása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innen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kapott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pályázati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támogatásból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szövetségünk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megvalósítani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Mozgással-Tudással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Időskorért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programját/,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de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ugyancsak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kormányzati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szinten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/kulturális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innovációs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minisztérium/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szerveződik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Országos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Gyalogló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Idősek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Klubhálózata,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OGYIK.</w:t>
      </w:r>
      <w:r w:rsidR="00DA4B54">
        <w:rPr>
          <w:rFonts w:eastAsia="Times New Roman" w:cstheme="minorHAnsi"/>
          <w:lang w:eastAsia="hu-HU"/>
        </w:rPr>
        <w:t xml:space="preserve"> </w:t>
      </w:r>
    </w:p>
    <w:p w14:paraId="25444EC3" w14:textId="4D06C685" w:rsidR="002173DB" w:rsidRDefault="0000334D" w:rsidP="002173DB">
      <w:pPr>
        <w:spacing w:line="240" w:lineRule="auto"/>
        <w:jc w:val="both"/>
        <w:rPr>
          <w:rFonts w:eastAsia="Times New Roman" w:cstheme="minorHAnsi"/>
          <w:b/>
          <w:i/>
          <w:lang w:eastAsia="hu-HU"/>
        </w:rPr>
      </w:pP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leírtakhoz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adalékként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azonban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hozzátartozik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–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2014-ben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készült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elemzés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kimutatta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-,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az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aktív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idősödést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támogató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programokat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csak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az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idősebb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emberek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bevonásával,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részvételével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érdemes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tervezni,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fejleszteni.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részvétel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gyakorlatát,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módját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pedig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minden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területen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fejleszteni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kell,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közösségi,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civil,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önkormányzati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és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országos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színtereken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egyaránt,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úgy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tűnik</w:t>
      </w:r>
      <w:r w:rsidRPr="0000334D">
        <w:rPr>
          <w:rFonts w:eastAsia="Times New Roman" w:cstheme="minorHAnsi"/>
          <w:b/>
          <w:i/>
          <w:lang w:eastAsia="hu-HU"/>
        </w:rPr>
        <w:t>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erre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az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idősebb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emberek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nonprofit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mozgalmai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nyitottságot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mutatnak.</w:t>
      </w:r>
    </w:p>
    <w:p w14:paraId="3EC6E9F0" w14:textId="03A939E1" w:rsidR="0000334D" w:rsidRPr="009E08D7" w:rsidRDefault="0000334D" w:rsidP="002173DB">
      <w:pPr>
        <w:spacing w:line="240" w:lineRule="auto"/>
        <w:jc w:val="both"/>
        <w:rPr>
          <w:rFonts w:eastAsia="Times New Roman" w:cstheme="minorHAnsi"/>
          <w:b/>
          <w:lang w:eastAsia="hu-HU"/>
        </w:rPr>
      </w:pPr>
      <w:r w:rsidRPr="0000334D">
        <w:rPr>
          <w:rFonts w:eastAsia="Times New Roman" w:cstheme="minorHAnsi"/>
          <w:b/>
          <w:i/>
          <w:lang w:eastAsia="hu-HU"/>
        </w:rPr>
        <w:t>Nyitottságot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mutat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erre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Életet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az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Éveknek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Klubszövetségünk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és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ezt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pályázati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példánk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igazolja</w:t>
      </w:r>
      <w:r w:rsidRPr="0000334D">
        <w:rPr>
          <w:rFonts w:eastAsia="Times New Roman" w:cstheme="minorHAnsi"/>
          <w:b/>
          <w:lang w:eastAsia="hu-HU"/>
        </w:rPr>
        <w:t>.</w:t>
      </w:r>
    </w:p>
    <w:p w14:paraId="700981DD" w14:textId="411122A3" w:rsidR="009E08D7" w:rsidRDefault="009E08D7" w:rsidP="002173DB">
      <w:pPr>
        <w:jc w:val="both"/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</w:pP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Az</w:t>
      </w:r>
      <w:r w:rsidR="00DA4B54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 xml:space="preserve"> </w:t>
      </w: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Életet</w:t>
      </w:r>
      <w:r w:rsidR="00DA4B54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 xml:space="preserve"> </w:t>
      </w: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az</w:t>
      </w:r>
      <w:r w:rsidR="00DA4B54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 xml:space="preserve"> </w:t>
      </w: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Éveknek</w:t>
      </w:r>
      <w:r w:rsidR="00DA4B54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 xml:space="preserve"> </w:t>
      </w: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Klubszövetség</w:t>
      </w:r>
      <w:r w:rsidR="00DA4B54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 xml:space="preserve"> </w:t>
      </w:r>
      <w:r w:rsidRPr="009E08D7"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  <w:t>története</w:t>
      </w:r>
    </w:p>
    <w:p w14:paraId="37C7E7C8" w14:textId="77777777" w:rsidR="009E08D7" w:rsidRPr="009E08D7" w:rsidRDefault="009E08D7" w:rsidP="002173DB">
      <w:pPr>
        <w:jc w:val="both"/>
        <w:rPr>
          <w:rFonts w:eastAsiaTheme="minorEastAsia" w:cstheme="minorHAnsi"/>
          <w:i/>
          <w:kern w:val="2"/>
          <w:sz w:val="24"/>
          <w:szCs w:val="24"/>
          <w14:ligatures w14:val="standardContextual"/>
        </w:rPr>
      </w:pPr>
    </w:p>
    <w:p w14:paraId="31A41AC1" w14:textId="0578242D" w:rsidR="002173DB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Annak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idején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Magyar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Televíziónak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rendszeresen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visszatérő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műsora,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amely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szólt.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Életet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címe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proofErr w:type="spellStart"/>
      <w:r w:rsidRPr="0000334D">
        <w:rPr>
          <w:rFonts w:eastAsiaTheme="minorEastAsia" w:cstheme="minorHAnsi"/>
          <w:kern w:val="2"/>
          <w14:ligatures w14:val="standardContextual"/>
        </w:rPr>
        <w:t>Kroll</w:t>
      </w:r>
      <w:proofErr w:type="spellEnd"/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István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1970-tól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először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operatőrként,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később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rendezőként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jegyezte.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műsor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sorozat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ugyan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1985-ben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véget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ért,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azok,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hallgatói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proofErr w:type="spellStart"/>
      <w:r w:rsidRPr="0000334D">
        <w:rPr>
          <w:rFonts w:eastAsiaTheme="minorEastAsia" w:cstheme="minorHAnsi"/>
          <w:kern w:val="2"/>
          <w14:ligatures w14:val="standardContextual"/>
        </w:rPr>
        <w:t>Kroll</w:t>
      </w:r>
      <w:proofErr w:type="spellEnd"/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Istvánt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rendszeresen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biztatták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folytatásra.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Műsor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ugyan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folytatódott,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proofErr w:type="spellStart"/>
      <w:r w:rsidRPr="0000334D">
        <w:rPr>
          <w:rFonts w:eastAsiaTheme="minorEastAsia" w:cstheme="minorHAnsi"/>
          <w:kern w:val="2"/>
          <w14:ligatures w14:val="standardContextual"/>
        </w:rPr>
        <w:t>Kroll</w:t>
      </w:r>
      <w:proofErr w:type="spellEnd"/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István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vezetésével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1989-ben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megalakult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139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részvételével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nyugdíjasok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„életet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éveknek”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szövetsége,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teljes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nevén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Nyugdíjas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„Életet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Éveknek”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Szövetsége.</w:t>
      </w:r>
    </w:p>
    <w:p w14:paraId="0B13BE19" w14:textId="08C8C308" w:rsidR="0000334D" w:rsidRPr="0000334D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Csupán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adalék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történetben,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Zalából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kilenc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részt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megalapításában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kilenc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megalakulása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után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1989.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május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21-én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döntött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Zala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Megyei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Életet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az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Éveknek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Szervezet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megalakításáról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is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megyei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tisztséget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Major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József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töltötte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később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zalaegerszegi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Nefelejcs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elnöke.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Tőle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vezetést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Boda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László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vette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egészen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2016-ban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bekövetkezett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haláláig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töltötte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pozícióját.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Emlékét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róla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elnevezett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évente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megtartott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„Boda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László”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emléksétával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ápoljuk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Megyei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szervezetünk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első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székhelye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Nagykanizsán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onnan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később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Gellénházára,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majd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Boda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László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elnökké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válásával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egyidejűleg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Zalaegerszegre,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Városi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Művelődési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Házba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került.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Klubjaink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száma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folyamatosan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gyarapodott.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említettem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alapításkor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kilencen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voltak,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2016-ban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17-en.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öt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évvel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ezelőtti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30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jubileumunk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ünneplésekor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34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tagságát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köszönthettük,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jelenleg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51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klubjaink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száma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</w:p>
    <w:p w14:paraId="0F7081C7" w14:textId="29D32AD4" w:rsidR="0000334D" w:rsidRPr="0000334D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bíróság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Pk.60.0094/1989.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szám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96/1989.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sorszám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vette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nyilvántartásba.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Elnöke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proofErr w:type="spellStart"/>
      <w:r w:rsidRPr="00164003">
        <w:rPr>
          <w:rFonts w:eastAsiaTheme="minorEastAsia" w:cstheme="minorHAnsi"/>
          <w:b/>
          <w:i/>
          <w:kern w:val="2"/>
          <w14:ligatures w14:val="standardContextual"/>
        </w:rPr>
        <w:t>Kroll</w:t>
      </w:r>
      <w:proofErr w:type="spellEnd"/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István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lett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első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székhelye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Budapest,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Szakasits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Árpád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u.55.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szám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majd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1992-ben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Szoboszlai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2-4.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alá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költözött.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1994-ben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bíróság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Dr.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Iván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Lászlót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professzort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jegyezte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elnökségi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ideje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után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892648" w:rsidRPr="00164003">
        <w:rPr>
          <w:rFonts w:eastAsiaTheme="minorEastAsia" w:cstheme="minorHAnsi"/>
          <w:b/>
          <w:i/>
          <w:kern w:val="2"/>
          <w14:ligatures w14:val="standardContextual"/>
        </w:rPr>
        <w:t>Krizsán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Sándor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helyettesévé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lastRenderedPageBreak/>
        <w:t>Mihály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Jánost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választották,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alelnökök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Hubai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Győző,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Mátyus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Imre,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Tamás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Jánosnét,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Krizsán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Sándorné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Varga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Ferenc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lettek.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</w:p>
    <w:p w14:paraId="6C8D1691" w14:textId="0CAFF4FE" w:rsidR="002173DB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társadalmi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fontosságát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mutatta,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Krizsán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Sándort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2002-ben,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elnökét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Országgyűlés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F237CC">
        <w:rPr>
          <w:rFonts w:eastAsiaTheme="minorEastAsia" w:cstheme="minorHAnsi"/>
          <w:kern w:val="2"/>
          <w14:ligatures w14:val="standardContextual"/>
        </w:rPr>
        <w:t xml:space="preserve">a </w:t>
      </w:r>
      <w:bookmarkStart w:id="1" w:name="_GoBack"/>
      <w:bookmarkEnd w:id="1"/>
      <w:r w:rsidRPr="0000334D">
        <w:rPr>
          <w:rFonts w:eastAsiaTheme="minorEastAsia" w:cstheme="minorHAnsi"/>
          <w:kern w:val="2"/>
          <w14:ligatures w14:val="standardContextual"/>
        </w:rPr>
        <w:t>Magyar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Televízió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Közalapítvány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Kuratóriumába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beválasztotta.</w:t>
      </w:r>
    </w:p>
    <w:p w14:paraId="6A2F67B6" w14:textId="780FA29D" w:rsidR="0000334D" w:rsidRPr="00164003" w:rsidRDefault="0000334D" w:rsidP="002173DB">
      <w:pPr>
        <w:jc w:val="both"/>
        <w:rPr>
          <w:rFonts w:eastAsiaTheme="minorEastAsia" w:cstheme="minorHAnsi"/>
          <w:i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Krizsán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Sándort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2003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decemberében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poszton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Dr.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Hegyesiné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Orsós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Éva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váltotta,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idestova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21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éve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tölti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be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tisztségét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2024.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szeptember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10-én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tartott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küldöttgyűlés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elnöki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megbízatását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további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négy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évre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meghosszabbította.</w:t>
      </w:r>
    </w:p>
    <w:p w14:paraId="5EE85640" w14:textId="0A8A5293" w:rsidR="002173DB" w:rsidRDefault="0000334D" w:rsidP="002173DB">
      <w:pPr>
        <w:jc w:val="both"/>
        <w:rPr>
          <w:rFonts w:eastAsiaTheme="minorEastAsia" w:cstheme="minorHAnsi"/>
          <w:i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rövid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kiépítette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szervezeti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rendszerét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akként,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megye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kivételével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minden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megyében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fővárosban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létrehozta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megyei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szervezeteit</w:t>
      </w:r>
      <w:r w:rsidRPr="0000334D">
        <w:rPr>
          <w:rFonts w:eastAsiaTheme="minorEastAsia" w:cstheme="minorHAnsi"/>
          <w:kern w:val="2"/>
          <w14:ligatures w14:val="standardContextual"/>
        </w:rPr>
        <w:t>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illetve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megalapította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hatókörű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bizottságait,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valamint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létrehozta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irodáját,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amelynek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feladata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működésének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adminisztrációs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támogatása</w:t>
      </w:r>
    </w:p>
    <w:p w14:paraId="042D3776" w14:textId="26072014" w:rsidR="002173DB" w:rsidRDefault="0000334D" w:rsidP="002173DB">
      <w:pPr>
        <w:jc w:val="both"/>
        <w:rPr>
          <w:rFonts w:eastAsiaTheme="minorEastAsia" w:cstheme="minorHAnsi"/>
          <w:i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2012-ben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elfogadott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új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polgári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törvénykönyvet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megelőzően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jogszabályok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megengedték,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klubok,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személyek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tagjai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lehettek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alapján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csupán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klubjai,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egyesületei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voltak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tagok,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ezer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ember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 </w:t>
      </w:r>
      <w:r w:rsidRPr="0000334D">
        <w:rPr>
          <w:rFonts w:eastAsiaTheme="minorEastAsia" w:cstheme="minorHAnsi"/>
          <w:kern w:val="2"/>
          <w14:ligatures w14:val="standardContextual"/>
        </w:rPr>
        <w:t>Ez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lehetőség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2012-ben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megszűnt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azóta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csupán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szervezetei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lehetnek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tagok</w:t>
      </w:r>
      <w:r w:rsidRPr="00164003">
        <w:rPr>
          <w:rFonts w:eastAsiaTheme="minorEastAsia" w:cstheme="minorHAnsi"/>
          <w:i/>
          <w:kern w:val="2"/>
          <w14:ligatures w14:val="standardContextual"/>
        </w:rPr>
        <w:t>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tag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klubok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száma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az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elmúlt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évtizedben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700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800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között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ingadozott.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Jelenleg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="00E77EAA">
        <w:rPr>
          <w:rFonts w:eastAsiaTheme="minorEastAsia" w:cstheme="minorHAnsi"/>
          <w:i/>
          <w:kern w:val="2"/>
          <w14:ligatures w14:val="standardContextual"/>
        </w:rPr>
        <w:t>810</w:t>
      </w:r>
      <w:r w:rsidR="002173DB">
        <w:rPr>
          <w:rFonts w:eastAsiaTheme="minorEastAsia" w:cstheme="minorHAnsi"/>
          <w:i/>
          <w:kern w:val="2"/>
          <w14:ligatures w14:val="standardContextual"/>
        </w:rPr>
        <w:t>.</w:t>
      </w:r>
    </w:p>
    <w:p w14:paraId="37AAA8B4" w14:textId="1EDA97F0" w:rsidR="0000334D" w:rsidRPr="0000334D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Folyamatos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belépése,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sajnos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előfordulnak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megszűnések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utóbbiak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legfőbb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oka,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elöregedése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miatt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tudnak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klubként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működni.</w:t>
      </w:r>
    </w:p>
    <w:p w14:paraId="2916D756" w14:textId="2C505430" w:rsidR="0000334D" w:rsidRPr="00164003" w:rsidRDefault="0000334D" w:rsidP="002173DB">
      <w:pPr>
        <w:jc w:val="both"/>
        <w:rPr>
          <w:rFonts w:eastAsiaTheme="minorEastAsia" w:cstheme="minorHAnsi"/>
          <w:b/>
          <w:i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Életet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jogállása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szerint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társadalmi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/civil/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szervezetek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körében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országos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hatókörű,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szövetségként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működő,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közhasznú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minősítéssel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rendelkező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egyesület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minőségben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jogi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személy.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Jogi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személyiségét,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közhasznú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létét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bírósági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nyilvántartásba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vétel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alapozza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meg.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Célját,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vállalt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feladatait,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szervezeti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felépítését,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működésének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főbb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vonásait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tagok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által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elfogadott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Alapszabály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határozza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meg.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jelenleg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hatályos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164003" w:rsidRPr="00164003">
        <w:rPr>
          <w:rFonts w:eastAsiaTheme="minorEastAsia" w:cstheme="minorHAnsi"/>
          <w:b/>
          <w:i/>
          <w:kern w:val="2"/>
          <w14:ligatures w14:val="standardContextual"/>
        </w:rPr>
        <w:t>A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lapszabály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2017-ben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került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elfogadásra.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</w:p>
    <w:p w14:paraId="6C4FBED4" w14:textId="5783401B" w:rsidR="0000334D" w:rsidRPr="0000334D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Alapszabály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céljait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megvalósítása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érdekében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felvállalt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faladatait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sokrétűen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összesen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27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pontban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határozza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amelyekről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azonban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elmondható.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mindegyike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korosztályának,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altaluk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létrehozott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tagként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szövetséghez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csatlakozott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idősek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klubjainak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szolgálata,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támogatása,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működésének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elősegítése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érdekében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került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meghatározásra.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</w:p>
    <w:p w14:paraId="6E2DF019" w14:textId="448BE43A" w:rsidR="002173DB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Alapszabály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alapján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legfőbb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döntéshozó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szerve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tagszervezetek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által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megválasztott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küldöttekből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álló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i/>
          <w:kern w:val="2"/>
          <w14:ligatures w14:val="standardContextual"/>
        </w:rPr>
        <w:t>küldöttgyűlés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</w:p>
    <w:p w14:paraId="007E546B" w14:textId="4120178D" w:rsidR="002173DB" w:rsidRDefault="0000334D" w:rsidP="002173DB">
      <w:pPr>
        <w:jc w:val="both"/>
        <w:rPr>
          <w:rFonts w:eastAsiaTheme="minorEastAsia" w:cstheme="minorHAnsi"/>
          <w:i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küldöttgyűlés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tagjait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megyénként,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megyében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választják,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tíz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klubonként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egy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küldöttet.</w:t>
      </w:r>
    </w:p>
    <w:p w14:paraId="4A58BAE2" w14:textId="6BF2E504" w:rsidR="0000334D" w:rsidRPr="0000334D" w:rsidRDefault="0000334D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képviseletére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küldöttgyűlés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elnököt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és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ügyvezetőnek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elnökséget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választ</w:t>
      </w:r>
      <w:r w:rsidRPr="0000334D">
        <w:rPr>
          <w:rFonts w:eastAsiaTheme="minorEastAsia" w:cstheme="minorHAnsi"/>
          <w:kern w:val="2"/>
          <w14:ligatures w14:val="standardContextual"/>
        </w:rPr>
        <w:t>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Az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elnökség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az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elnökkel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együtt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hét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tagú.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elnökség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feladata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szövetség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működésének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biztosítása.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küldöttgyűlés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melléjük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törvényességének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ellenőrzésére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5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tagú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felügyelő</w:t>
      </w:r>
      <w:r w:rsidR="00DA4B54">
        <w:rPr>
          <w:rFonts w:eastAsiaTheme="minorEastAsia" w:cstheme="minorHAnsi"/>
          <w:b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b/>
          <w:i/>
          <w:kern w:val="2"/>
          <w14:ligatures w14:val="standardContextual"/>
        </w:rPr>
        <w:t>bizottságot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létre.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</w:p>
    <w:p w14:paraId="49065149" w14:textId="75A41281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alapszabály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szerint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Életet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Klubszövetségben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tag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  <w:kern w:val="2"/>
          <w14:ligatures w14:val="standardContextual"/>
        </w:rPr>
        <w:t>lehet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164003">
        <w:rPr>
          <w:rFonts w:eastAsiaTheme="minorEastAsia" w:cstheme="minorHAnsi"/>
          <w:i/>
        </w:rPr>
        <w:t>minden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olyan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egyesület,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alapítvány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(bírósági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nyilvántartásba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vett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személy)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vagy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természetes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személyek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közösségeként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működő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(nem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személy)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valamint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társaság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formában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működő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(nem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személy),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amely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Klubszövetség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alapszabályát,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valamint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határozatait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magára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nézve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kötelezőnek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elismeri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csatlakozási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szándékát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írásban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kinyilvánítja</w:t>
      </w:r>
      <w:r w:rsidRPr="0000334D">
        <w:rPr>
          <w:rFonts w:eastAsiaTheme="minorEastAsia" w:cstheme="minorHAnsi"/>
        </w:rPr>
        <w:t>.</w:t>
      </w:r>
    </w:p>
    <w:p w14:paraId="0E04ECB8" w14:textId="5DE6AF51" w:rsidR="002173DB" w:rsidRDefault="0000334D" w:rsidP="002173DB">
      <w:pPr>
        <w:jc w:val="both"/>
        <w:rPr>
          <w:rFonts w:eastAsiaTheme="minorEastAsia" w:cstheme="minorHAnsi"/>
        </w:rPr>
      </w:pP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tagként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nyilvántartott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klubok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székhelyük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szerinti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megyében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létrehozott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megyei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szervezethez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tartoznak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elnökséghez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hasonlóan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ugyancsak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lastRenderedPageBreak/>
        <w:t>7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tagú/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képviselőiből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/klubvezetőiből/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álló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b/>
          <w:i/>
        </w:rPr>
        <w:t>klubvezetői</w:t>
      </w:r>
      <w:r w:rsidR="00DA4B54">
        <w:rPr>
          <w:rFonts w:eastAsiaTheme="minorEastAsia" w:cstheme="minorHAnsi"/>
          <w:b/>
          <w:i/>
        </w:rPr>
        <w:t xml:space="preserve"> </w:t>
      </w:r>
      <w:r w:rsidRPr="00164003">
        <w:rPr>
          <w:rFonts w:eastAsiaTheme="minorEastAsia" w:cstheme="minorHAnsi"/>
          <w:b/>
          <w:i/>
        </w:rPr>
        <w:t>értekezlet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</w:rPr>
        <w:t>választja.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klubvezetői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értekezlet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megyében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legfőbb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döntéshozó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szerv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küldöttgyűlésben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képviselő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küldötteket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klubvezetői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értekezlet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választja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meg.</w:t>
      </w:r>
    </w:p>
    <w:p w14:paraId="69EB6F96" w14:textId="5B077567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maguk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működhetnek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önállóan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egyesületként,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ténykedhetnek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személyiség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nélküli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részegységei.</w:t>
      </w:r>
    </w:p>
    <w:p w14:paraId="42FC3680" w14:textId="6A928F78" w:rsidR="002173DB" w:rsidRDefault="0000334D" w:rsidP="002173DB">
      <w:pPr>
        <w:jc w:val="both"/>
        <w:rPr>
          <w:rFonts w:eastAsiaTheme="minorEastAsia" w:cstheme="minorHAnsi"/>
          <w:i/>
        </w:rPr>
      </w:pPr>
      <w:r w:rsidRPr="0000334D">
        <w:rPr>
          <w:rFonts w:eastAsiaTheme="minorEastAsia" w:cstheme="minorHAnsi"/>
        </w:rPr>
        <w:t>Néhány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mellett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munkamenet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hatékonysága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érdekében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térségi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szervezetek,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szakmai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szekciók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is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működnek</w:t>
      </w:r>
    </w:p>
    <w:p w14:paraId="1269278D" w14:textId="31DD7192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Alapszabályunk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szinten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egyaránt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valamennyi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választott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funkció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betöltője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4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megbízást.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megbízás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lejárta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után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érintett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újraválasztható.</w:t>
      </w:r>
      <w:r w:rsidR="00DA4B54">
        <w:rPr>
          <w:rFonts w:eastAsiaTheme="minorEastAsia" w:cstheme="minorHAnsi"/>
        </w:rPr>
        <w:t xml:space="preserve"> </w:t>
      </w:r>
    </w:p>
    <w:p w14:paraId="79258F84" w14:textId="77C7810C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kitűzött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hatékony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megvalósítása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Napjainkban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szövetségünkben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kulturális-,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sport-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egészségügyi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működik.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bizottságokba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valamennyi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delegálhat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tagokat.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elnökeit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ajánlására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választják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maguk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közül.</w:t>
      </w:r>
      <w:r w:rsidR="00DA4B54">
        <w:rPr>
          <w:rFonts w:eastAsiaTheme="minorEastAsia" w:cstheme="minorHAnsi"/>
        </w:rPr>
        <w:t xml:space="preserve"> </w:t>
      </w:r>
    </w:p>
    <w:p w14:paraId="3A491CBC" w14:textId="282E4A94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Bizottságok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keretei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létrehozhatók.</w:t>
      </w:r>
    </w:p>
    <w:p w14:paraId="671F1161" w14:textId="7CF9CB40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Annak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sincs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akadálya,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egy-egy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konkrét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feladat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végrehajtására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hoc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munkacsoport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jöjjön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/például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35.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jubileum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megszervezésére,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kulturális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megvalósítására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stb./</w:t>
      </w:r>
      <w:r w:rsidR="00DA4B54">
        <w:rPr>
          <w:rFonts w:eastAsiaTheme="minorEastAsia" w:cstheme="minorHAnsi"/>
        </w:rPr>
        <w:t xml:space="preserve"> </w:t>
      </w:r>
    </w:p>
    <w:p w14:paraId="32B0A637" w14:textId="1C0BD5B0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b/>
          <w:i/>
        </w:rPr>
        <w:t>éves</w:t>
      </w:r>
      <w:r w:rsidR="00DA4B54">
        <w:rPr>
          <w:rFonts w:eastAsiaTheme="minorEastAsia" w:cstheme="minorHAnsi"/>
          <w:b/>
          <w:i/>
        </w:rPr>
        <w:t xml:space="preserve"> </w:t>
      </w:r>
      <w:r w:rsidRPr="00164003">
        <w:rPr>
          <w:rFonts w:eastAsiaTheme="minorEastAsia" w:cstheme="minorHAnsi"/>
          <w:b/>
          <w:i/>
        </w:rPr>
        <w:t>munkaterv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tevékenykedik.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munkaterv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munkatervei.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munkatervének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kiemelt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programjai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helyszínen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kulturális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programok,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illetve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szinten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megszervezett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sportprogramok,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egészségügyi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oktatási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feladatok.</w:t>
      </w:r>
    </w:p>
    <w:p w14:paraId="2DEAA92E" w14:textId="0A902CB0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munkatervei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esetenként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regionális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szintű,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míg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klubszinten,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időnként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szenten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programokat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tartalmazhatnak.</w:t>
      </w:r>
      <w:r w:rsidR="00DA4B54">
        <w:rPr>
          <w:rFonts w:eastAsiaTheme="minorEastAsia" w:cstheme="minorHAnsi"/>
        </w:rPr>
        <w:t xml:space="preserve"> </w:t>
      </w:r>
    </w:p>
    <w:p w14:paraId="246C8FD6" w14:textId="61A5DD05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tagdíjakból,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támogatók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adományaiból,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szervezésének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bevételeiből,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pályázati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forrásokból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erednek.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tagdíjat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küldöttgyűlés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döntése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egyszer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taglétszáma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függvényében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fizetik.</w:t>
      </w:r>
    </w:p>
    <w:p w14:paraId="144875C3" w14:textId="3F8904EC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kiadásai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működéssel,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rendezvények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költségeinek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fedezésével,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valamint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személyiségű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történő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ellátmány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folyósításaival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kapcsolatosak.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könyvelést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megbízású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könyvelő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végzi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közhasznúsági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jelentés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beadása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auditált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könyvvizsgáló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felügyelő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bizottság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ellenőrzi.</w:t>
      </w:r>
    </w:p>
    <w:p w14:paraId="6A21BCC4" w14:textId="183FC2F2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amennyiben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bevételeikkel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önállóan,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személyiség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nélküli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ellátmányból,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gazdálkodnak.</w:t>
      </w:r>
    </w:p>
    <w:p w14:paraId="1E69159E" w14:textId="176420B4" w:rsidR="0000334D" w:rsidRPr="0000334D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önálló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folytatnak.</w:t>
      </w:r>
    </w:p>
    <w:p w14:paraId="27EB19DB" w14:textId="1AF7551E" w:rsidR="002173DB" w:rsidRDefault="0000334D" w:rsidP="002173DB">
      <w:pPr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Szövetségünk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érdekképviseletét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ellátó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hazai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nemzetközi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tagja.</w:t>
      </w:r>
    </w:p>
    <w:p w14:paraId="406F01F3" w14:textId="1A82FE80" w:rsidR="009E08D7" w:rsidRDefault="0000334D" w:rsidP="002173DB">
      <w:pPr>
        <w:jc w:val="both"/>
      </w:pPr>
      <w:r w:rsidRPr="0000334D">
        <w:rPr>
          <w:rFonts w:eastAsiaTheme="minorEastAsia" w:cstheme="minorHAnsi"/>
        </w:rPr>
        <w:t>Alapítója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Képviseletének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/NYOK/,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Egyeztető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Tanácsának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/NYUSZET/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Egyesülések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Európai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/EURAG/.</w:t>
      </w:r>
      <w:r w:rsidR="00DA4B54">
        <w:t xml:space="preserve"> </w:t>
      </w:r>
    </w:p>
    <w:p w14:paraId="7DAA9FEA" w14:textId="77777777" w:rsidR="009E08D7" w:rsidRDefault="009E08D7" w:rsidP="002173DB">
      <w:pPr>
        <w:jc w:val="both"/>
        <w:rPr>
          <w:rFonts w:eastAsiaTheme="minorEastAsia" w:cstheme="minorHAnsi"/>
        </w:rPr>
      </w:pPr>
    </w:p>
    <w:p w14:paraId="15C5CFA4" w14:textId="0A7705C6" w:rsidR="009E08D7" w:rsidRPr="009E08D7" w:rsidRDefault="009E08D7" w:rsidP="002173DB">
      <w:pPr>
        <w:jc w:val="both"/>
        <w:rPr>
          <w:rFonts w:eastAsiaTheme="minorEastAsia" w:cstheme="minorHAnsi"/>
          <w:i/>
          <w:sz w:val="24"/>
          <w:szCs w:val="24"/>
        </w:rPr>
      </w:pPr>
      <w:r w:rsidRPr="009E08D7">
        <w:rPr>
          <w:rFonts w:eastAsiaTheme="minorEastAsia" w:cstheme="minorHAnsi"/>
          <w:i/>
          <w:sz w:val="24"/>
          <w:szCs w:val="24"/>
        </w:rPr>
        <w:lastRenderedPageBreak/>
        <w:t>Más</w:t>
      </w:r>
      <w:r w:rsidR="00DA4B54">
        <w:rPr>
          <w:rFonts w:eastAsiaTheme="minorEastAsia" w:cstheme="minorHAnsi"/>
          <w:i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sz w:val="24"/>
          <w:szCs w:val="24"/>
        </w:rPr>
        <w:t>Idősügyi</w:t>
      </w:r>
      <w:r w:rsidR="00DA4B54">
        <w:rPr>
          <w:rFonts w:eastAsiaTheme="minorEastAsia" w:cstheme="minorHAnsi"/>
          <w:i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sz w:val="24"/>
          <w:szCs w:val="24"/>
        </w:rPr>
        <w:t>szervezetek</w:t>
      </w:r>
    </w:p>
    <w:p w14:paraId="60BB9553" w14:textId="77777777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</w:p>
    <w:p w14:paraId="54B44811" w14:textId="68F345AC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164003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Életet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Éveknek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Klubszövetség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idősek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világának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nem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egyedüli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országos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hatókörű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szervezete</w:t>
      </w:r>
      <w:r w:rsidRPr="009E08D7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kétségkívül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egyik,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talán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legnagyobb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közül.</w:t>
      </w:r>
    </w:p>
    <w:p w14:paraId="1DC1FA90" w14:textId="35A416C8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Szövetségünk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megalakulásával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szinte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egyidőben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létrejött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másik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hatókörű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idősügyi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NYOSZ.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Teljes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nevén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Magyar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Nyugdíjasok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Egyesületeinek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Országos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Szövetsége,</w:t>
      </w:r>
      <w:r w:rsidR="00DA4B54">
        <w:rPr>
          <w:rFonts w:eastAsiaTheme="minorEastAsia" w:cstheme="minorHAnsi"/>
          <w:i/>
        </w:rPr>
        <w:t xml:space="preserve"> </w:t>
      </w:r>
      <w:r w:rsidRPr="009E08D7">
        <w:rPr>
          <w:rFonts w:eastAsiaTheme="minorEastAsia" w:cstheme="minorHAnsi"/>
        </w:rPr>
        <w:t>rövidítve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Szövetsége.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Ennek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miénkhez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hasonlóan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vannak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/Zalában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nagykanizsai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székhellyel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tizenegy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részvételével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tevékenykedik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zalai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szervezetük/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nagyjából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hasonló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nagyságú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klubtagsága.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NYOSZ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jelenlegi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b/>
          <w:i/>
        </w:rPr>
        <w:t>elnöke</w:t>
      </w:r>
      <w:r w:rsidR="00DA4B54">
        <w:rPr>
          <w:rFonts w:eastAsiaTheme="minorEastAsia" w:cstheme="minorHAnsi"/>
          <w:b/>
          <w:i/>
        </w:rPr>
        <w:t xml:space="preserve"> </w:t>
      </w:r>
      <w:r w:rsidRPr="00164003">
        <w:rPr>
          <w:rFonts w:eastAsiaTheme="minorEastAsia" w:cstheme="minorHAnsi"/>
          <w:b/>
          <w:i/>
        </w:rPr>
        <w:t>Meskó</w:t>
      </w:r>
      <w:r w:rsidR="00DA4B54">
        <w:rPr>
          <w:rFonts w:eastAsiaTheme="minorEastAsia" w:cstheme="minorHAnsi"/>
          <w:b/>
          <w:i/>
        </w:rPr>
        <w:t xml:space="preserve"> </w:t>
      </w:r>
      <w:r w:rsidRPr="00164003">
        <w:rPr>
          <w:rFonts w:eastAsiaTheme="minorEastAsia" w:cstheme="minorHAnsi"/>
          <w:b/>
          <w:i/>
        </w:rPr>
        <w:t>László</w:t>
      </w:r>
      <w:r w:rsidRPr="009E08D7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zalai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szervezetének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vezetője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164003">
        <w:rPr>
          <w:rFonts w:eastAsiaTheme="minorEastAsia" w:cstheme="minorHAnsi"/>
          <w:i/>
        </w:rPr>
        <w:t>Lakatos</w:t>
      </w:r>
      <w:r w:rsidR="00DA4B54">
        <w:rPr>
          <w:rFonts w:eastAsiaTheme="minorEastAsia" w:cstheme="minorHAnsi"/>
          <w:i/>
        </w:rPr>
        <w:t xml:space="preserve"> </w:t>
      </w:r>
      <w:r w:rsidRPr="00164003">
        <w:rPr>
          <w:rFonts w:eastAsiaTheme="minorEastAsia" w:cstheme="minorHAnsi"/>
          <w:i/>
        </w:rPr>
        <w:t>Miklós</w:t>
      </w:r>
      <w:r w:rsidRPr="009E08D7">
        <w:rPr>
          <w:rFonts w:eastAsiaTheme="minorEastAsia" w:cstheme="minorHAnsi"/>
        </w:rPr>
        <w:t>.</w:t>
      </w:r>
    </w:p>
    <w:p w14:paraId="2DF03045" w14:textId="1CB94079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NAV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nyugdíjasainak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egri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székhellyel,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működtetnek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tagozatot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azon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belül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helyi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csoportokat,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klubokat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különböző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szakszervezetek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/például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vasutasok,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építőipari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dolgozók,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pedagógusok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szakszervezetei/,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illetve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politikai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/pártok/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is.</w:t>
      </w:r>
    </w:p>
    <w:p w14:paraId="748BD513" w14:textId="650473A0" w:rsidR="009E08D7" w:rsidRPr="007873F7" w:rsidRDefault="009E08D7" w:rsidP="002173DB">
      <w:pPr>
        <w:spacing w:after="0"/>
        <w:jc w:val="both"/>
        <w:rPr>
          <w:rFonts w:eastAsiaTheme="minorEastAsia" w:cstheme="minorHAnsi"/>
          <w:i/>
        </w:rPr>
      </w:pPr>
      <w:r w:rsidRPr="009E08D7">
        <w:rPr>
          <w:rFonts w:eastAsiaTheme="minorEastAsia" w:cstheme="minorHAnsi"/>
        </w:rPr>
        <w:t>Rajtuk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kívül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vannak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regionális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hatókörű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Például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közelünkben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Somogyban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működik,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7873F7">
        <w:rPr>
          <w:rFonts w:eastAsiaTheme="minorEastAsia" w:cstheme="minorHAnsi"/>
          <w:b/>
          <w:i/>
        </w:rPr>
        <w:t>Stikel</w:t>
      </w:r>
      <w:proofErr w:type="spellEnd"/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János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vezetésével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i/>
        </w:rPr>
        <w:t>Nyugdíjasok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Szervezetinek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Somogy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Megyei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Szövetsége</w:t>
      </w:r>
      <w:r w:rsidRPr="009E08D7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amelynek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mintegy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150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somogyi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tagja.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Vasban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</w:rPr>
        <w:t>Molnár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</w:rPr>
        <w:t>Árpád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elnökletével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30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taggal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tevékenykedik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Vas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Vármegye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Szombathely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Megyei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Jogú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Város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Szövetsége.</w:t>
      </w:r>
    </w:p>
    <w:p w14:paraId="72FFD062" w14:textId="66F0472F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Mellettük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természetesen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még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számos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szerveződést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lehetne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felkutatni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azzal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együtt,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ezer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működik.</w:t>
      </w:r>
    </w:p>
    <w:p w14:paraId="034A9371" w14:textId="14D8FE33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Említettem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NYOK-ot,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i/>
        </w:rPr>
        <w:t>Nyugdíjasok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Országos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Képviseletét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amelyik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szövetségünk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alapítói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közreműködésével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1990-ben,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elhatározásával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jött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létre.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Megalakulását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felismerés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motiválta,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nyugdíjasokat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kihívásokkal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szemben,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csak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érdekek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összefogása,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együttműködése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jelenthet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esélyt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hatásos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védelemre.</w:t>
      </w:r>
    </w:p>
    <w:p w14:paraId="3BDBD587" w14:textId="27656094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Napjainkban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meghatározó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érdekvédelmi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szerveződése,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résztvevő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önállóságának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sérelme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nélkül,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azokkal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egyetértésben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képviseletükben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szervezetként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lép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fel.</w:t>
      </w:r>
    </w:p>
    <w:p w14:paraId="004D924B" w14:textId="7D28C9FC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időskorúak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képviseletében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érdemi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kapcsolattartásra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törekszik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törvényhozással,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kormányzattal,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közigazgatási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helyi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önkormányzati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testületekkel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idősügyben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érintett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szervezetekkel.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feladatának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tekinti,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élettapasztalatai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felhalmozódott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ismeretanyaga,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szaktudása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egész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társadalom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javára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hasznosítható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legyen.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Működése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nyilvános,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önkéntes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tevékenységen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alapul.</w:t>
      </w:r>
    </w:p>
    <w:p w14:paraId="5DB0DBDE" w14:textId="763999CD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b/>
          <w:i/>
        </w:rPr>
        <w:t>NYUSZET</w:t>
      </w:r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/Nyugdíjas</w:t>
      </w:r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Szervezetek</w:t>
      </w:r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Egyeztető</w:t>
      </w:r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Tanácsa/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2021.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október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7-én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alakult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hatókörű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idősügyi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részvételével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="00DA4B54" w:rsidRPr="009E08D7">
        <w:rPr>
          <w:rFonts w:eastAsiaTheme="minorEastAsia" w:cstheme="minorHAnsi"/>
        </w:rPr>
        <w:t>megállapításának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célja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volt,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alapítók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Tanácsban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kidolgozott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előterjesztések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tárgyalják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állapodjanak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fogadjanak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időseket,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nyugdíjasokat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érintő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rövid-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hosszútávra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tervezeteket,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melyek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birtokában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egységesen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fellépni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kormánynál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céljaink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eléréséért.</w:t>
      </w:r>
    </w:p>
    <w:p w14:paraId="4F2751ED" w14:textId="6447764C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9E08D7">
        <w:rPr>
          <w:rFonts w:eastAsiaTheme="minorEastAsia" w:cstheme="minorHAnsi"/>
        </w:rPr>
        <w:t>NYUSZET-nek</w:t>
      </w:r>
      <w:proofErr w:type="spellEnd"/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alapításkor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7,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jelenleg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9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tagja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abc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sorrendben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adják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NYUSZET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elnökét,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aki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2024-ben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b/>
          <w:i/>
        </w:rPr>
        <w:t>Papp</w:t>
      </w:r>
      <w:r w:rsidR="00DA4B54">
        <w:rPr>
          <w:rFonts w:eastAsiaTheme="minorEastAsia" w:cstheme="minorHAnsi"/>
          <w:b/>
          <w:i/>
        </w:rPr>
        <w:t xml:space="preserve"> </w:t>
      </w:r>
      <w:r w:rsidRPr="007873F7">
        <w:rPr>
          <w:rFonts w:eastAsiaTheme="minorEastAsia" w:cstheme="minorHAnsi"/>
          <w:b/>
          <w:i/>
        </w:rPr>
        <w:t>Katalin</w:t>
      </w:r>
      <w:r w:rsidRPr="009E08D7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tagokat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tanácsban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két-két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képviseli.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Alapításkor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szövetségünket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Dr.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Hegyesiné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Orsós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Éva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elnök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Dr.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9E08D7">
        <w:rPr>
          <w:rFonts w:eastAsiaTheme="minorEastAsia" w:cstheme="minorHAnsi"/>
        </w:rPr>
        <w:t>Talyigás</w:t>
      </w:r>
      <w:proofErr w:type="spellEnd"/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Katalin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képviselte.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Dr.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9E08D7">
        <w:rPr>
          <w:rFonts w:eastAsiaTheme="minorEastAsia" w:cstheme="minorHAnsi"/>
        </w:rPr>
        <w:t>Talyigás</w:t>
      </w:r>
      <w:proofErr w:type="spellEnd"/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Katalin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visszavonulását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követően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elnök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mellett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Dr.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Kocsis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Gyula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másik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képviselőnk.</w:t>
      </w:r>
    </w:p>
    <w:p w14:paraId="47F6AB6F" w14:textId="1456AE67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tanács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mellett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neves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szakemberekből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álló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tanácsadói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gárda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tevékenykedik,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akik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szakmai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elemzéseikkel,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állásfoglalásaikkal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segítik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tanács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tagjainak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munkáját.</w:t>
      </w:r>
    </w:p>
    <w:p w14:paraId="5D1B96BE" w14:textId="77777777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</w:p>
    <w:p w14:paraId="71C62B0A" w14:textId="2D160674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Fentebb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volt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9E08D7">
        <w:rPr>
          <w:rFonts w:eastAsiaTheme="minorEastAsia" w:cstheme="minorHAnsi"/>
        </w:rPr>
        <w:t>OGYIK-ról</w:t>
      </w:r>
      <w:proofErr w:type="spellEnd"/>
      <w:r w:rsidRPr="009E08D7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7873F7">
        <w:rPr>
          <w:rFonts w:eastAsiaTheme="minorEastAsia" w:cstheme="minorHAnsi"/>
          <w:i/>
        </w:rPr>
        <w:t>Országos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Gyalogló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Idősek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Klubhálózatáról.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akkori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Emberi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Erőforrások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Minisztériuma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9E08D7">
        <w:rPr>
          <w:rFonts w:eastAsiaTheme="minorEastAsia" w:cstheme="minorHAnsi"/>
        </w:rPr>
        <w:t>Monspart</w:t>
      </w:r>
      <w:proofErr w:type="spellEnd"/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Sarolta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közösen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hozta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létre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ezt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azzal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céllal,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egészéges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életmódot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valló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sportolni,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gyalogolni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szerető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formában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lastRenderedPageBreak/>
        <w:t>hetente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három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alakalommal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vezető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közreműködésével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szervezetten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szabadban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sportoljanak,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pontosabban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gyalogoljanak.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létrehozó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minisztérium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jogutódjaként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napjainkban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Kulturális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Innovációs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Minisztérium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OGYIK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gazdaszervezete.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Szakmai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segítője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7873F7">
        <w:rPr>
          <w:rFonts w:eastAsiaTheme="minorEastAsia" w:cstheme="minorHAnsi"/>
          <w:i/>
        </w:rPr>
        <w:t>Monspart</w:t>
      </w:r>
      <w:proofErr w:type="spellEnd"/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Sarolta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Egészséges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Életmódért</w:t>
      </w:r>
      <w:r w:rsidR="00DA4B54">
        <w:rPr>
          <w:rFonts w:eastAsiaTheme="minorEastAsia" w:cstheme="minorHAnsi"/>
          <w:i/>
        </w:rPr>
        <w:t xml:space="preserve"> </w:t>
      </w:r>
      <w:r w:rsidRPr="007873F7">
        <w:rPr>
          <w:rFonts w:eastAsiaTheme="minorEastAsia" w:cstheme="minorHAnsi"/>
          <w:i/>
        </w:rPr>
        <w:t>Alapítvány</w:t>
      </w:r>
      <w:r w:rsidRPr="009E08D7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OGYIK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céljaival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szövetségünk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azonosul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ezért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tagszervezeteinél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szorgalmazza,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gyalogló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klubként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ténykedjenek,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ekként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jelentkezzenek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be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OGYIK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klubjai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sorába.</w:t>
      </w:r>
    </w:p>
    <w:p w14:paraId="35B7CF62" w14:textId="23BB01A6" w:rsid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elmúlt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évben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több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100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tudtuk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gyarapítani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OGYIK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klubhálózatát.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Zalában,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klubjaink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közül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11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gyalogló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klubként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nyilvántartott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emiatt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megyei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szervezetünk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elmúlt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évben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tevékenységük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támogatására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létrehozta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Gyalogló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Szekcióját.</w:t>
      </w:r>
    </w:p>
    <w:p w14:paraId="679BB6E5" w14:textId="77777777" w:rsidR="007873F7" w:rsidRPr="009E08D7" w:rsidRDefault="007873F7" w:rsidP="002173DB">
      <w:pPr>
        <w:spacing w:after="0"/>
        <w:jc w:val="both"/>
        <w:rPr>
          <w:rFonts w:eastAsiaTheme="minorEastAsia" w:cstheme="minorHAnsi"/>
        </w:rPr>
      </w:pPr>
    </w:p>
    <w:p w14:paraId="256D1253" w14:textId="607851D9" w:rsidR="009E08D7" w:rsidRPr="009E08D7" w:rsidRDefault="009E08D7" w:rsidP="002173DB">
      <w:pPr>
        <w:spacing w:after="0"/>
        <w:jc w:val="both"/>
        <w:rPr>
          <w:rFonts w:eastAsiaTheme="minorEastAsia" w:cstheme="minorHAnsi"/>
        </w:rPr>
      </w:pPr>
      <w:r w:rsidRPr="009E08D7">
        <w:rPr>
          <w:rFonts w:eastAsiaTheme="minorEastAsia" w:cstheme="minorHAnsi"/>
        </w:rPr>
        <w:t>Említeni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még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hatókörű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körében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Parlament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Egyesületet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amelyik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Karácsony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Mihály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vezetésével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alakult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kis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taglétszámú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hatókörű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egyesületként.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hangzatos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elnevezéssel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„Nyugdíjas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Parlamentet”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ahol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állítása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érdekeit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képviselve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hoznak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határozatokat,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tesznek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javaslatokat.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Feltételes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módban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amiatt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fogalmazok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mindezzel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kapcsolatban,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mert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országos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szervezeteinek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többségével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kapcsolatot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tart,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működik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együtt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emiatt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nézetei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nyugdíjasok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tényleges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érdekeit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9E08D7">
        <w:rPr>
          <w:rFonts w:eastAsiaTheme="minorEastAsia" w:cstheme="minorHAnsi"/>
        </w:rPr>
        <w:t>képviseli.</w:t>
      </w:r>
    </w:p>
    <w:p w14:paraId="6464BE8F" w14:textId="77777777" w:rsidR="009E08D7" w:rsidRDefault="009E08D7" w:rsidP="002173DB">
      <w:pPr>
        <w:jc w:val="both"/>
        <w:rPr>
          <w:rFonts w:eastAsiaTheme="minorEastAsia" w:cstheme="minorHAnsi"/>
        </w:rPr>
      </w:pPr>
    </w:p>
    <w:p w14:paraId="051DC33D" w14:textId="77777777" w:rsidR="0000334D" w:rsidRPr="00892648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222222"/>
          <w:sz w:val="32"/>
          <w:szCs w:val="32"/>
          <w:lang w:eastAsia="hu-HU"/>
        </w:rPr>
      </w:pPr>
      <w:r w:rsidRPr="00892648">
        <w:rPr>
          <w:rFonts w:eastAsia="Times New Roman" w:cstheme="minorHAnsi"/>
          <w:b/>
          <w:color w:val="222222"/>
          <w:sz w:val="32"/>
          <w:szCs w:val="32"/>
          <w:lang w:eastAsia="hu-HU"/>
        </w:rPr>
        <w:t>II.</w:t>
      </w:r>
    </w:p>
    <w:p w14:paraId="61D7AD23" w14:textId="03E0CD7E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sz w:val="32"/>
          <w:szCs w:val="32"/>
          <w:lang w:eastAsia="hu-HU"/>
        </w:rPr>
      </w:pP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társadalmi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közeg,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amelyben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nyugdíjas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szervezetek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működnek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hogyan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élnek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idősek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egyes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csoportjai.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milyen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állami,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társadalmi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magán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elképzelések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születtek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meg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elmúlt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évtizedekben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idősek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életének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keretezésére,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életminőségük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javítására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</w:p>
    <w:p w14:paraId="2A19F77A" w14:textId="77777777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shd w:val="clear" w:color="auto" w:fill="FFFBF4"/>
          <w:lang w:eastAsia="hu-HU"/>
        </w:rPr>
      </w:pPr>
    </w:p>
    <w:p w14:paraId="4137BC0B" w14:textId="36F49657" w:rsidR="0000334D" w:rsidRPr="0000334D" w:rsidRDefault="00DA4B54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„Tizenöt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éve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vagyok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nyugdíjasklubvezető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elkötelezett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híve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nyugdíjasklub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mozgalomnak,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közösségépítésnek.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szeretném,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ha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klubvezetői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tevékenységet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önkéntes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szociális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segítő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szakma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részeként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ismernék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el.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szeretném,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ha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tudatosulna,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hogy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aki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erre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vállalkozik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annak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szüksége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van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felnőttekkel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való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bánni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tudás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„művészetére.”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/Kozma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Ferenc/</w:t>
      </w:r>
    </w:p>
    <w:p w14:paraId="1235B8BB" w14:textId="77777777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</w:p>
    <w:p w14:paraId="31FCA365" w14:textId="4F29E313" w:rsidR="0000334D" w:rsidRPr="009E08D7" w:rsidRDefault="0000334D" w:rsidP="002173DB">
      <w:pPr>
        <w:shd w:val="clear" w:color="auto" w:fill="FFFFFF"/>
        <w:spacing w:line="235" w:lineRule="atLeast"/>
        <w:jc w:val="both"/>
        <w:rPr>
          <w:rFonts w:eastAsiaTheme="minorEastAsia" w:cstheme="minorHAnsi"/>
          <w:i/>
          <w:color w:val="000000"/>
          <w:sz w:val="24"/>
          <w:szCs w:val="24"/>
        </w:rPr>
      </w:pPr>
      <w:r w:rsidRPr="009E08D7">
        <w:rPr>
          <w:rFonts w:eastAsiaTheme="minorEastAsia" w:cstheme="minorHAnsi"/>
          <w:i/>
          <w:color w:val="000000"/>
          <w:sz w:val="24"/>
          <w:szCs w:val="24"/>
        </w:rPr>
        <w:t>Társadalmi</w:t>
      </w:r>
      <w:r w:rsidR="00DA4B54">
        <w:rPr>
          <w:rFonts w:eastAsiaTheme="minorEastAsia" w:cstheme="minorHAnsi"/>
          <w:i/>
          <w:color w:val="000000"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color w:val="000000"/>
          <w:sz w:val="24"/>
          <w:szCs w:val="24"/>
        </w:rPr>
        <w:t>kihívások</w:t>
      </w:r>
      <w:r w:rsidR="00DA4B54">
        <w:rPr>
          <w:rFonts w:eastAsiaTheme="minorEastAsia" w:cstheme="minorHAnsi"/>
          <w:i/>
          <w:color w:val="000000"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color w:val="000000"/>
          <w:sz w:val="24"/>
          <w:szCs w:val="24"/>
        </w:rPr>
        <w:t>a</w:t>
      </w:r>
      <w:r w:rsidR="00DA4B54">
        <w:rPr>
          <w:rFonts w:eastAsiaTheme="minorEastAsia" w:cstheme="minorHAnsi"/>
          <w:i/>
          <w:color w:val="000000"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color w:val="000000"/>
          <w:sz w:val="24"/>
          <w:szCs w:val="24"/>
        </w:rPr>
        <w:t>harmadik</w:t>
      </w:r>
      <w:r w:rsidR="00DA4B54">
        <w:rPr>
          <w:rFonts w:eastAsiaTheme="minorEastAsia" w:cstheme="minorHAnsi"/>
          <w:i/>
          <w:color w:val="000000"/>
          <w:sz w:val="24"/>
          <w:szCs w:val="24"/>
        </w:rPr>
        <w:t xml:space="preserve"> </w:t>
      </w:r>
      <w:r w:rsidRPr="009E08D7">
        <w:rPr>
          <w:rFonts w:eastAsiaTheme="minorEastAsia" w:cstheme="minorHAnsi"/>
          <w:i/>
          <w:color w:val="000000"/>
          <w:sz w:val="24"/>
          <w:szCs w:val="24"/>
        </w:rPr>
        <w:t>évezredben</w:t>
      </w:r>
    </w:p>
    <w:p w14:paraId="44151BC7" w14:textId="77777777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lang w:eastAsia="hu-HU"/>
        </w:rPr>
      </w:pPr>
    </w:p>
    <w:p w14:paraId="6717A679" w14:textId="5EBBAF38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egymással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kölcsönhatásban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lévő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történelmileg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változó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amely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földrajzilag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jól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körül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határolható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tagolható.</w:t>
      </w:r>
      <w:r w:rsidR="00DA4B54">
        <w:rPr>
          <w:rFonts w:eastAsia="Times New Roman" w:cstheme="minorHAnsi"/>
          <w:color w:val="222222"/>
          <w:lang w:eastAsia="hu-HU"/>
        </w:rPr>
        <w:t xml:space="preserve">  </w:t>
      </w:r>
      <w:r w:rsidRPr="0000334D">
        <w:rPr>
          <w:rFonts w:eastAsia="Times New Roman" w:cstheme="minorHAnsi"/>
          <w:color w:val="222222"/>
          <w:lang w:eastAsia="hu-HU"/>
        </w:rPr>
        <w:t>Legmeghatározóbb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tényezői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gazdaság,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politika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kultúra.</w:t>
      </w:r>
    </w:p>
    <w:p w14:paraId="50A57F15" w14:textId="6986D96B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sokféle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módon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strukturált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intézmények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formálják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egymásra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folyamatosan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hatnak.</w:t>
      </w:r>
    </w:p>
    <w:p w14:paraId="78D78312" w14:textId="6269B900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Globalizált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élünk,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ahol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egymásrautaltság,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kölcsönös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függőségek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hálót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képeznek.</w:t>
      </w:r>
    </w:p>
    <w:p w14:paraId="7ECC4B50" w14:textId="7713BC2C" w:rsid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felgyorsult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ellentmondásokkal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feszültségekkel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világunkban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egyértelműen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megállapítható,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Föld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népességének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régiókban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rohamosan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Európában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csökken.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huszadik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századot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őszülő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évszázadnak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szoktuk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nevezni,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olyan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alakult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Magyarországon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lakosságon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belül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aránya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átlagban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meghaladta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20%-ot.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lastRenderedPageBreak/>
        <w:t>számítások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2050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60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éveseknél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idősebbek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körében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40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%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közeli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adatokkal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számolnak.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Ezzel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párhuzamosan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fiatal,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aktív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korúak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csökken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így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nehezebb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lesz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fenntartani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jóléti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rendszereket.</w:t>
      </w:r>
    </w:p>
    <w:p w14:paraId="283621A1" w14:textId="77777777" w:rsidR="002173DB" w:rsidRPr="0000334D" w:rsidRDefault="002173DB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</w:p>
    <w:p w14:paraId="7E722CFA" w14:textId="77777777" w:rsid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sz w:val="24"/>
          <w:szCs w:val="24"/>
          <w:lang w:eastAsia="hu-HU"/>
        </w:rPr>
      </w:pPr>
      <w:r w:rsidRPr="009E08D7">
        <w:rPr>
          <w:rFonts w:eastAsia="Times New Roman" w:cstheme="minorHAnsi"/>
          <w:i/>
          <w:color w:val="222222"/>
          <w:sz w:val="24"/>
          <w:szCs w:val="24"/>
          <w:lang w:eastAsia="hu-HU"/>
        </w:rPr>
        <w:t>Kitekintés</w:t>
      </w:r>
    </w:p>
    <w:p w14:paraId="7D3468D4" w14:textId="77777777" w:rsidR="009E08D7" w:rsidRPr="009E08D7" w:rsidRDefault="009E08D7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sz w:val="24"/>
          <w:szCs w:val="24"/>
          <w:lang w:eastAsia="hu-HU"/>
        </w:rPr>
      </w:pPr>
    </w:p>
    <w:p w14:paraId="66C490B7" w14:textId="18E3F0A9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harmadik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évezred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elején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járunk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egyáltalán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csodálkozzon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senki,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öregedéssel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foglalkozó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tudományok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gerontológia</w:t>
      </w:r>
      <w:r w:rsidR="00DA4B54">
        <w:rPr>
          <w:rFonts w:eastAsiaTheme="minorEastAsia" w:cstheme="minorHAnsi"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/az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időskori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élettani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jelenségekkel,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az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időskori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betegségek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gyógyításával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foglalkozó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orvostudományi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ág/</w:t>
      </w:r>
      <w:r w:rsidRPr="0000334D">
        <w:rPr>
          <w:rFonts w:eastAsia="Times New Roman" w:cstheme="minorHAnsi"/>
          <w:color w:val="222222"/>
          <w:lang w:eastAsia="hu-HU"/>
        </w:rPr>
        <w:t>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proofErr w:type="spellStart"/>
      <w:r w:rsidRPr="0000334D">
        <w:rPr>
          <w:rFonts w:eastAsia="Times New Roman" w:cstheme="minorHAnsi"/>
          <w:color w:val="222222"/>
          <w:lang w:eastAsia="hu-HU"/>
        </w:rPr>
        <w:t>geriátria</w:t>
      </w:r>
      <w:proofErr w:type="spellEnd"/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/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öregkori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gyógyászat,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az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idősek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egészségügyi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problémáival</w:t>
      </w:r>
      <w:r w:rsidR="00DA4B54">
        <w:rPr>
          <w:rFonts w:eastAsiaTheme="minorEastAsia" w:cstheme="minorHAnsi"/>
          <w:i/>
          <w:color w:val="1F1F1F"/>
          <w:shd w:val="clear" w:color="auto" w:fill="FFFFFF"/>
        </w:rPr>
        <w:t xml:space="preserve"> </w:t>
      </w:r>
      <w:r w:rsidRPr="0000334D">
        <w:rPr>
          <w:rFonts w:eastAsiaTheme="minorEastAsia" w:cstheme="minorHAnsi"/>
          <w:i/>
          <w:color w:val="1F1F1F"/>
          <w:shd w:val="clear" w:color="auto" w:fill="FFFFFF"/>
        </w:rPr>
        <w:t>foglalkozik/</w:t>
      </w:r>
      <w:r w:rsidR="00DA4B54">
        <w:rPr>
          <w:rFonts w:eastAsiaTheme="minorEastAsia" w:cstheme="minorHAnsi"/>
          <w:color w:val="1F1F1F"/>
          <w:shd w:val="clear" w:color="auto" w:fill="FFFFFF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kiemelt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szerephez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jutottak.</w:t>
      </w:r>
    </w:p>
    <w:p w14:paraId="7D94A7D8" w14:textId="7DF2694B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Alaposabban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foglalkozni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demográfiai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helyzetével.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</w:p>
    <w:p w14:paraId="1B7B8EF5" w14:textId="303559A9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új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tendenciák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rendkívüli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kihívást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jelentenek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országokon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belül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gazdaságnak,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egészségügyi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ellátórendszereknek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nyugdíjrendszereknek.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felismerés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évtizede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véletlen,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ENSZ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ráirányította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figyelmet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világszerte,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különösen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fejlett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Európai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országokban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közöttük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Magyarországon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zajló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változásokra.</w:t>
      </w:r>
    </w:p>
    <w:p w14:paraId="5EA69083" w14:textId="79B2DC94" w:rsidR="0000334D" w:rsidRPr="009E08D7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nyilvánította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2021-2030-ig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terjedő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időszakot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egészséges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idősödés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évtizedének.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1991-től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pedig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október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világnapja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ENSZ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Közgyűlése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1990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december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14-én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elfogadott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45/106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határozata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alapján.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Hazánkban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megalakult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Idősügyi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Tanács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2004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óta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évente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„Idősbarát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díjakat”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adnak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mellyel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ösztönzik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önkormányzatokat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arra,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alapellátáson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túli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időspolitikára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kiemelt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figyelmet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fordítsanak,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településeken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javuljon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életminősége.</w:t>
      </w:r>
    </w:p>
    <w:p w14:paraId="3702E967" w14:textId="77777777" w:rsidR="0000334D" w:rsidRPr="00CA32D4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sz w:val="24"/>
          <w:szCs w:val="24"/>
          <w:lang w:eastAsia="hu-HU"/>
        </w:rPr>
      </w:pPr>
      <w:r w:rsidRPr="009E08D7">
        <w:rPr>
          <w:rFonts w:eastAsia="Times New Roman" w:cstheme="minorHAnsi"/>
          <w:i/>
          <w:color w:val="222222"/>
          <w:sz w:val="24"/>
          <w:szCs w:val="24"/>
          <w:lang w:eastAsia="hu-HU"/>
        </w:rPr>
        <w:t>Szemléletváltozások</w:t>
      </w:r>
    </w:p>
    <w:p w14:paraId="05C0D8E8" w14:textId="6D5A0B3E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eddigiekből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megállapítható,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az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időskorral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kapcsolatban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szemléletváltás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zajlik.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Remélhetőleg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csökkennek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sztereotípiák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melyek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nyugdíjas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évekhez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kizárólag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testi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szellemi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hanyatlást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kapcsoltak,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elmagányosodás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kirekesztődés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tartalmait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kötik.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Európában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nálunk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megjelent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idősekről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alkotott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pozitívabb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társadalomkép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az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aktívabb,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tevékenyebb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időskor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megélésének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társadalomba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való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integrálhatóságát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hangsúlyozó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nézet</w:t>
      </w:r>
      <w:r w:rsidRPr="0000334D">
        <w:rPr>
          <w:rFonts w:eastAsia="Times New Roman" w:cstheme="minorHAnsi"/>
          <w:color w:val="222222"/>
          <w:lang w:eastAsia="hu-HU"/>
        </w:rPr>
        <w:t>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inkább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érvényesül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proofErr w:type="spellStart"/>
      <w:r w:rsidRPr="0000334D">
        <w:rPr>
          <w:rFonts w:eastAsia="Times New Roman" w:cstheme="minorHAnsi"/>
          <w:color w:val="222222"/>
          <w:lang w:eastAsia="hu-HU"/>
        </w:rPr>
        <w:t>Erikson</w:t>
      </w:r>
      <w:proofErr w:type="spellEnd"/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megállapítása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miszerint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„az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időskor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fejlődés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utolsó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szakasza</w:t>
      </w:r>
      <w:r w:rsidRPr="0000334D">
        <w:rPr>
          <w:rFonts w:eastAsia="Times New Roman" w:cstheme="minorHAnsi"/>
          <w:color w:val="222222"/>
          <w:lang w:eastAsia="hu-HU"/>
        </w:rPr>
        <w:t>”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mely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nyugdíjba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vonulás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20-25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évig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rendelkezésre.</w:t>
      </w:r>
    </w:p>
    <w:p w14:paraId="524DF081" w14:textId="15258DF4" w:rsidR="00F929F6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Mielőtt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részletesebben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kitérnék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Magyarországi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helyzetkép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kereteinek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megrajzolására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fontos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mondatot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szentelni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harmadik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életszakaszban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használatos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fogalmak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tisztázására.</w:t>
      </w:r>
      <w:r w:rsidR="00DA4B54">
        <w:rPr>
          <w:rFonts w:eastAsia="Times New Roman" w:cstheme="minorHAnsi"/>
          <w:color w:val="222222"/>
          <w:lang w:eastAsia="hu-HU"/>
        </w:rPr>
        <w:t xml:space="preserve">   </w:t>
      </w:r>
    </w:p>
    <w:p w14:paraId="131075DC" w14:textId="22988B29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életkorára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WHO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meghatározása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használatos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elnevezések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következők: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</w:p>
    <w:p w14:paraId="79862919" w14:textId="7E4B9ECC" w:rsidR="0000334D" w:rsidRPr="0000334D" w:rsidRDefault="0000334D" w:rsidP="002173DB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50-59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áthajlás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kora</w:t>
      </w:r>
    </w:p>
    <w:p w14:paraId="2AE39C6B" w14:textId="0E60C500" w:rsidR="0000334D" w:rsidRPr="0000334D" w:rsidRDefault="0000334D" w:rsidP="002173DB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60-74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idősödés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kora,</w:t>
      </w:r>
    </w:p>
    <w:p w14:paraId="78F483EB" w14:textId="50E4BD49" w:rsidR="0000334D" w:rsidRPr="0000334D" w:rsidRDefault="0000334D" w:rsidP="002173DB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75-89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</w:p>
    <w:p w14:paraId="5775C069" w14:textId="1A370230" w:rsidR="00F929F6" w:rsidRDefault="0000334D" w:rsidP="002173DB">
      <w:pPr>
        <w:numPr>
          <w:ilvl w:val="0"/>
          <w:numId w:val="5"/>
        </w:numPr>
        <w:shd w:val="clear" w:color="auto" w:fill="FFFFFF"/>
        <w:spacing w:line="235" w:lineRule="atLeast"/>
        <w:contextualSpacing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90-99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agg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kor.</w:t>
      </w:r>
    </w:p>
    <w:p w14:paraId="5B6367AA" w14:textId="77777777" w:rsidR="00F929F6" w:rsidRPr="00F929F6" w:rsidRDefault="00F929F6" w:rsidP="002173DB">
      <w:pPr>
        <w:shd w:val="clear" w:color="auto" w:fill="FFFFFF"/>
        <w:spacing w:line="235" w:lineRule="atLeast"/>
        <w:ind w:left="720"/>
        <w:contextualSpacing/>
        <w:jc w:val="both"/>
        <w:rPr>
          <w:rFonts w:eastAsia="Times New Roman" w:cstheme="minorHAnsi"/>
          <w:color w:val="222222"/>
          <w:lang w:eastAsia="hu-HU"/>
        </w:rPr>
      </w:pPr>
    </w:p>
    <w:p w14:paraId="7047B527" w14:textId="21D786E1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másként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öregszik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tehát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homogén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csoport.</w:t>
      </w:r>
    </w:p>
    <w:p w14:paraId="5ED53B92" w14:textId="58D06DC8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Nagyon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fontos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megjegyezni,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50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táján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szembesülünk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először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múlásával.</w:t>
      </w:r>
    </w:p>
    <w:p w14:paraId="0F8CD7B3" w14:textId="52A91CFA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Más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kérdés,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saját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korát,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ahány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sors,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annyiféle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öregedés.</w:t>
      </w:r>
    </w:p>
    <w:p w14:paraId="293BB9EE" w14:textId="5AA857D0" w:rsidR="0000334D" w:rsidRPr="00F929F6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sz w:val="24"/>
          <w:szCs w:val="24"/>
          <w:lang w:eastAsia="hu-HU"/>
        </w:rPr>
      </w:pPr>
      <w:r w:rsidRPr="009E08D7">
        <w:rPr>
          <w:rFonts w:eastAsia="Times New Roman" w:cstheme="minorHAnsi"/>
          <w:i/>
          <w:color w:val="222222"/>
          <w:sz w:val="24"/>
          <w:szCs w:val="24"/>
          <w:lang w:eastAsia="hu-HU"/>
        </w:rPr>
        <w:t>Demográfiai</w:t>
      </w:r>
      <w:r w:rsidR="00DA4B54">
        <w:rPr>
          <w:rFonts w:eastAsia="Times New Roman" w:cstheme="minorHAnsi"/>
          <w:i/>
          <w:color w:val="222222"/>
          <w:sz w:val="24"/>
          <w:szCs w:val="24"/>
          <w:lang w:eastAsia="hu-HU"/>
        </w:rPr>
        <w:t xml:space="preserve"> </w:t>
      </w:r>
      <w:r w:rsidRPr="009E08D7">
        <w:rPr>
          <w:rFonts w:eastAsia="Times New Roman" w:cstheme="minorHAnsi"/>
          <w:i/>
          <w:color w:val="222222"/>
          <w:sz w:val="24"/>
          <w:szCs w:val="24"/>
          <w:lang w:eastAsia="hu-HU"/>
        </w:rPr>
        <w:t>változások,</w:t>
      </w:r>
      <w:r w:rsidR="00DA4B54">
        <w:rPr>
          <w:rFonts w:eastAsia="Times New Roman" w:cstheme="minorHAnsi"/>
          <w:i/>
          <w:color w:val="222222"/>
          <w:sz w:val="24"/>
          <w:szCs w:val="24"/>
          <w:lang w:eastAsia="hu-HU"/>
        </w:rPr>
        <w:t xml:space="preserve"> </w:t>
      </w:r>
      <w:r w:rsidRPr="009E08D7">
        <w:rPr>
          <w:rFonts w:eastAsia="Times New Roman" w:cstheme="minorHAnsi"/>
          <w:i/>
          <w:color w:val="222222"/>
          <w:sz w:val="24"/>
          <w:szCs w:val="24"/>
          <w:lang w:eastAsia="hu-HU"/>
        </w:rPr>
        <w:t>következmények</w:t>
      </w:r>
    </w:p>
    <w:p w14:paraId="7358B95F" w14:textId="619B156F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lastRenderedPageBreak/>
        <w:t>Nálunk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rendszerváltás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gyökeresen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átalakult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államszocializmust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felváltotta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piacgazdaság.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átmeneti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időszakban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élünk.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tulajdonviszonyokban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magántulajdon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dominánssá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válásával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piac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szabályoz.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felülről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vezérelt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hatalmi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viszonyok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helyett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piaci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mechanizmusok,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demokratikus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játékszabályok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új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struktúrákat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hoztak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létre.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aktív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jobb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anyagi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élnek,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korábban.</w:t>
      </w:r>
    </w:p>
    <w:p w14:paraId="39A1E517" w14:textId="0A36EC94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i/>
          <w:color w:val="222222"/>
          <w:lang w:eastAsia="hu-HU"/>
        </w:rPr>
      </w:pP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hazai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népesség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egyidőben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fogyó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és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öregedő</w:t>
      </w:r>
      <w:r w:rsidRPr="0000334D">
        <w:rPr>
          <w:rFonts w:eastAsia="Times New Roman" w:cstheme="minorHAnsi"/>
          <w:color w:val="222222"/>
          <w:lang w:eastAsia="hu-HU"/>
        </w:rPr>
        <w:t>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hosszú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(80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túl)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megélő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nyugdíjasok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többsége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igényt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arra,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hogy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tevékeny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időskort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éljen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meg</w:t>
      </w:r>
      <w:r w:rsidRPr="0000334D">
        <w:rPr>
          <w:rFonts w:eastAsia="Times New Roman" w:cstheme="minorHAnsi"/>
          <w:color w:val="222222"/>
          <w:lang w:eastAsia="hu-HU"/>
        </w:rPr>
        <w:t>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megteremtését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állami,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civil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szerveződéseknek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fokozottabban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segíteni!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Ebben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harmadik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életszakaszban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felértékelődnek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helyi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társas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kapcsolatok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önkéntes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szerveződések.</w:t>
      </w:r>
    </w:p>
    <w:p w14:paraId="70113903" w14:textId="5D47840E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nyugdíjas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szabadság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köreinek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közéleti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aktivitás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terepe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alapkő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állam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magánélet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ahol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érdekérvényesítésére,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integráció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elősegítésére.</w:t>
      </w:r>
    </w:p>
    <w:p w14:paraId="11DFD607" w14:textId="002FD6F7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mintegy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3155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(2024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januári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adat)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idősvédelmi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tevékenysége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kulcsa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kapcsolati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háló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ápolásának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önkéntes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végzésének.</w:t>
      </w:r>
    </w:p>
    <w:p w14:paraId="2DCC7084" w14:textId="0909699E" w:rsidR="0000334D" w:rsidRPr="0000334D" w:rsidRDefault="002173DB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>
        <w:rPr>
          <w:rFonts w:eastAsia="Times New Roman" w:cstheme="minorHAnsi"/>
          <w:color w:val="222222"/>
          <w:lang w:eastAsia="hu-HU"/>
        </w:rPr>
        <w:t>A</w:t>
      </w:r>
      <w:r w:rsidR="0000334D" w:rsidRPr="0000334D">
        <w:rPr>
          <w:rFonts w:eastAsia="Times New Roman" w:cstheme="minorHAnsi"/>
          <w:color w:val="222222"/>
          <w:lang w:eastAsia="hu-HU"/>
        </w:rPr>
        <w:t>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aktivitást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szorgalmazó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szemlélet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nem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terelheti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el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figyelmet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az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életkor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meghosszabbításával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járó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modernkori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F929F6">
        <w:rPr>
          <w:rFonts w:eastAsia="Times New Roman" w:cstheme="minorHAnsi"/>
          <w:i/>
          <w:color w:val="222222"/>
          <w:lang w:eastAsia="hu-HU"/>
        </w:rPr>
        <w:t>betegségekről: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demenciáról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gyakori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daganatos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megbetegedésekről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nyomán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keletkező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egészségügyi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gondozás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szükségleteiről.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komoly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innovációs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kihívás.</w:t>
      </w:r>
    </w:p>
    <w:p w14:paraId="17054D4D" w14:textId="3BD38985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időskor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kapujába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érkező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emberek-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többségében-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legtöbben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érkeznek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elsődleges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biztonságot,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támaszt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családtagok,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generációk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együttélése,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közelsége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biztosított.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gyermekek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-főleg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városokba-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elköltöztek,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házasság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felbomlott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esetben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férfiak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hamarabb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távoztak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öröklétbe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asszonyok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egyedül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maradtak.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párkapcsolatokban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bekövetkezett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változások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gyakran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negatív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következményekkel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járnak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nagyobb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terhelést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ellátórendszerére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ugyanakkor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lehetőséget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jelenthetnek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illetőknek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közösségekbe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bekapcsolódásra.</w:t>
      </w:r>
    </w:p>
    <w:p w14:paraId="4173322D" w14:textId="2E3BE455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rendszerváltás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radikálisan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átalakult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viszonyokban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lépten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nyomon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tetten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érhető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individualizmus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jelenléte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megerősödése.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Tény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ebben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nehéz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civilszférának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megerősödnie.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legidősebbeknél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maradt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nélkül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ötvenes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hatvanas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években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alig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támogatott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alulról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jövő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kezdeményezések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tiltása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korlátozása.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részvételi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demokrácia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lassan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nyer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polgárjogot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cselekedeteiben</w:t>
      </w:r>
    </w:p>
    <w:p w14:paraId="11AB7464" w14:textId="2EAF602A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Sokat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hallani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tudásalapú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információs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formálódásáról.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óvatosan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közelítenek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témához,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internetet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használó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száma.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Felmérések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becslések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30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-40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%-nak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vélik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internetet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használó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számarányát.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ebben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internetes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„digitális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bevándorlók”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mozgunk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otthonosan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benne,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léteznek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virtuális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közösségeink.</w:t>
      </w:r>
    </w:p>
    <w:p w14:paraId="053D6D67" w14:textId="6B926250" w:rsidR="002173DB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Magyar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viszonyaink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peremére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sodródás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ellen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fontosnak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tartom,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állami,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támogatással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egyéni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lehetőségek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tovább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bővüljenek.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országunkban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lakosság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23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%-a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tartozik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inaktív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csoporthoz.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tendenciák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jelzik,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2050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elérheti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átlagosan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30%-ot.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Napjainkban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tartós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trend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demográfiában,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csökken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gyermek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vállalásának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hajlandósága.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Hazánkban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–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fejlett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általános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–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későn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szülnek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/országunkban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évente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100000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gyermek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jön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világra/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tény,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időseknél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magasak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halandósági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mutatók(nálunk150000/év).</w:t>
      </w:r>
    </w:p>
    <w:p w14:paraId="7B58D2D1" w14:textId="076F432D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Ha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öregségi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indexet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megnézzük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látjuk,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15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annál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fiatalabb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nemzedék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létszáma,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aránya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60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felüliekhez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viszonyítva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lépést,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sőt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csökken!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témánk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szempontjából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fontos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megjegyezni,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átlagéletkort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alapul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véve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kétszer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annyi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veszteséggel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férfiak,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nők.</w:t>
      </w:r>
    </w:p>
    <w:p w14:paraId="199CA067" w14:textId="4AAB85B6" w:rsidR="0000334D" w:rsidRPr="0000334D" w:rsidRDefault="0000334D" w:rsidP="002173DB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lastRenderedPageBreak/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térbeli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elhelyezkedését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vizsgálva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megállapítható,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továbbra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főváros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centrikusság.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Vidéken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pedig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jellemző,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mennél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kisebb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annál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inkább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elnéptelenedés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elöregedés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így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társadalom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peremére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sodródás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szinte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megállíthatatlan.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Gazdasági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erőforrások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szűkösek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adóbevételek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minimálisak,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2500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kistelepülésen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elvándorlás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tovább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miközben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maradok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száma.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urbanizációs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lejtőre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került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falvakban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kevés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humán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tőke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szolgáltatások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mennyisége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minősége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összehasonlítható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városokéval.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szükségszerűen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alapszolgáltatások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ellátására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társulnak.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leghátrányosabb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lévő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településekről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ingázás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külföldi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munkavállalás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elköltözés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gyakori.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apró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falvakban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melyekben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200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alatti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lakosság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otthonra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ország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lakosságának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16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%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-a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Zártabb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közösségek: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rossz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közlekedéssel,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iskola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bolt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posta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egyedül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szociális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étkezés,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házigondozás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falugondoki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szolgáltatás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működik.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nyugdíjasklubot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létrehozni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majdnem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lehetetlen.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Szeretném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megjegyezni,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egymáshoz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közeli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Zala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megyei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kistelepülések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össze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foghatnának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faluból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átjárhatnának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oda,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ahol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civilszervezete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működik.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Kicsivel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jobb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1000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alatti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településeken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kisfalvakban.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gyönyörű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természeti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környezetben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látom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településcsoportra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legnagyobb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figyelmet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fordítani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felgyorsult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elöregedés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családtagok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elvándorlása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miatt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magány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szorítása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erősebb.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Alkalmi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társasági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összejövetelek,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karácsonya,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falunapok,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leszármazottak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találkozásai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szerintem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kevés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minőségi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klubmozgalomra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lenne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szükség.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ismerte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mondja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nincs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rá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igény,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hivatkoznak,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öregek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nehezen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viselik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egymást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úgyis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veszekednek.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képzés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segíthet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abban,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szakszerűen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szerveződjenek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embercsoportok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tudatos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testi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szellemi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lelki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erők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gondozása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révén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javuljon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életminőség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biológiai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veszteségek,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emberekben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lévő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képességek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kerüljenek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napvilágra.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érdekében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gyökeret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ereszthetne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Szenior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Akadémiai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előadássorozat,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Idősbarát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polgármesteri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címért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pályázó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indulhatna,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valamint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idősbarát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önkormányzati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országos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megyei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pályázatok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ragyogó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alkalom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lehetnének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tükörbe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nézésnek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arra,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erjesztői,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ösztönzői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legyenek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esélyteremtésnek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időskorban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megélhető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emberi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méltóság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megélésének.</w:t>
      </w:r>
    </w:p>
    <w:p w14:paraId="28C2484A" w14:textId="77777777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color w:val="000000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III.</w:t>
      </w:r>
    </w:p>
    <w:p w14:paraId="405C138D" w14:textId="779C2F60" w:rsidR="0000334D" w:rsidRDefault="0000334D" w:rsidP="002173DB">
      <w:pPr>
        <w:spacing w:line="240" w:lineRule="auto"/>
        <w:jc w:val="both"/>
        <w:rPr>
          <w:rFonts w:eastAsia="Times New Roman" w:cstheme="minorHAnsi"/>
          <w:b/>
          <w:sz w:val="32"/>
          <w:szCs w:val="32"/>
          <w:lang w:eastAsia="hu-HU"/>
        </w:rPr>
      </w:pPr>
      <w:r w:rsidRPr="0000334D">
        <w:rPr>
          <w:rFonts w:eastAsia="Times New Roman" w:cstheme="minorHAnsi"/>
          <w:b/>
          <w:sz w:val="32"/>
          <w:szCs w:val="32"/>
          <w:lang w:eastAsia="hu-HU"/>
        </w:rPr>
        <w:t>Lehetséges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bCs/>
          <w:sz w:val="32"/>
          <w:szCs w:val="32"/>
          <w:lang w:eastAsia="hu-HU"/>
        </w:rPr>
        <w:t>szervezeti</w:t>
      </w:r>
      <w:r w:rsidR="00DA4B54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bCs/>
          <w:sz w:val="32"/>
          <w:szCs w:val="32"/>
          <w:lang w:eastAsia="hu-HU"/>
        </w:rPr>
        <w:t>formák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klubok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számára: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társadalmi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vagy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civil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szervezet,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klub,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egyesület,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alapítvány,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szövetség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(mi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különbség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az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egyes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formák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között;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jogszabályi,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adminisztrációs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kötelezettségek,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alapszabály,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működési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szabályzat,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adatkezelés,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vezetés,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finanszírozás,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más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előnyök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és</w:t>
      </w:r>
      <w:r w:rsidR="00DA4B54">
        <w:rPr>
          <w:rFonts w:eastAsia="Times New Roman" w:cstheme="minorHAnsi"/>
          <w:b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sz w:val="32"/>
          <w:szCs w:val="32"/>
          <w:lang w:eastAsia="hu-HU"/>
        </w:rPr>
        <w:t>hátrányok</w:t>
      </w:r>
    </w:p>
    <w:p w14:paraId="2766EBCE" w14:textId="77777777" w:rsidR="00892648" w:rsidRPr="0000334D" w:rsidRDefault="00892648" w:rsidP="002173DB">
      <w:pPr>
        <w:spacing w:line="240" w:lineRule="auto"/>
        <w:jc w:val="both"/>
        <w:rPr>
          <w:rFonts w:eastAsia="Times New Roman" w:cstheme="minorHAnsi"/>
          <w:b/>
          <w:sz w:val="32"/>
          <w:szCs w:val="32"/>
          <w:lang w:eastAsia="hu-HU"/>
        </w:rPr>
      </w:pPr>
    </w:p>
    <w:p w14:paraId="6CCFDB67" w14:textId="24A3B89C" w:rsidR="002173DB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ölthet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testet.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Éppen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emiatt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tisztában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lennünk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különböző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lehetőségek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előnyeivel,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hátrányaival,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kötelezettségekben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megnyilvánuló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különbségekkel.</w:t>
      </w:r>
    </w:p>
    <w:p w14:paraId="327100AC" w14:textId="215D6B37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áttekintése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kanyarodjuk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gyakran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hallott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fogalom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felé: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szokták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mondani.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Nézzük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takarnak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meghatározások.</w:t>
      </w:r>
      <w:r w:rsidR="00DA4B54">
        <w:rPr>
          <w:rFonts w:eastAsiaTheme="minorEastAsia" w:cstheme="minorHAnsi"/>
        </w:rPr>
        <w:t xml:space="preserve"> </w:t>
      </w:r>
    </w:p>
    <w:p w14:paraId="4422F745" w14:textId="61897CDB" w:rsidR="002173DB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gyűjtő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fogalom.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Ebbe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tartoznak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szakszervezetek,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pártok,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egyházak,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összhangban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alkotmánnyal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/alaptörtvénnyel/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létrehozását,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tiltja.</w:t>
      </w:r>
    </w:p>
    <w:p w14:paraId="3433A139" w14:textId="21D5BECA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tartoznak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fegyveres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/honvédség,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rendőrség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/polgári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betéti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korlátolt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felelősségű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részvénytársaság,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egyesülés,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tröszt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stb./.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Ugyancsak</w:t>
      </w:r>
      <w:r w:rsidR="00DA4B54">
        <w:rPr>
          <w:rFonts w:eastAsiaTheme="minorEastAsia" w:cstheme="minorHAnsi"/>
        </w:rPr>
        <w:t xml:space="preserve"> </w:t>
      </w:r>
      <w:r w:rsidR="00F84BB5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tartoznak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ebbe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lastRenderedPageBreak/>
        <w:t>létrehozott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közigazgatási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önkormányzatok,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igazgatási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feladatokat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ellátó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köztestületek,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kölcsönös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biztosító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egyesületek.</w:t>
      </w:r>
    </w:p>
    <w:p w14:paraId="3BBCE046" w14:textId="0E8694A3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fentiekből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következik,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szervezeteknek,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fogalomkörük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annál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szűkebb.</w:t>
      </w:r>
    </w:p>
    <w:p w14:paraId="57F4ABBB" w14:textId="419C5DE4" w:rsidR="0000334D" w:rsidRPr="0000334D" w:rsidRDefault="0000334D" w:rsidP="002173DB">
      <w:pPr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tehát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olyan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hyperlink r:id="rId9" w:tooltip="Társadalmi szervezet" w:history="1">
        <w:r w:rsidRPr="0000334D">
          <w:rPr>
            <w:rFonts w:eastAsia="Times New Roman" w:cstheme="minorHAnsi"/>
            <w:b/>
            <w:i/>
            <w:lang w:eastAsia="hu-HU"/>
          </w:rPr>
          <w:t>társadalmi</w:t>
        </w:r>
        <w:r w:rsidR="00DA4B54">
          <w:rPr>
            <w:rFonts w:eastAsia="Times New Roman" w:cstheme="minorHAnsi"/>
            <w:b/>
            <w:i/>
            <w:lang w:eastAsia="hu-HU"/>
          </w:rPr>
          <w:t xml:space="preserve"> </w:t>
        </w:r>
        <w:r w:rsidRPr="0000334D">
          <w:rPr>
            <w:rFonts w:eastAsia="Times New Roman" w:cstheme="minorHAnsi"/>
            <w:b/>
            <w:i/>
            <w:lang w:eastAsia="hu-HU"/>
          </w:rPr>
          <w:t>szervezet</w:t>
        </w:r>
      </w:hyperlink>
      <w:r w:rsidRPr="0000334D">
        <w:rPr>
          <w:rFonts w:eastAsia="Times New Roman" w:cstheme="minorHAnsi"/>
          <w:b/>
          <w:i/>
          <w:lang w:eastAsia="hu-HU"/>
        </w:rPr>
        <w:t>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amely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anyagi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haszonszerzés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céljával,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önkéntes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alapon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közjó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javára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működik,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önszabályozó,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önszerveződés.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606CF7A7" w14:textId="2E4570DD" w:rsidR="0000334D" w:rsidRPr="0000334D" w:rsidRDefault="0000334D" w:rsidP="002173DB">
      <w:pPr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Általában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következő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feltételeknek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való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megfelelés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esetén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beszélünk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civil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szervezetről.</w:t>
      </w:r>
    </w:p>
    <w:p w14:paraId="4F65AFE3" w14:textId="042D40D9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Tehát: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állami,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kormányzati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függ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közvetlenül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kormánytól,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tagozódik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szektorba,</w:t>
      </w:r>
    </w:p>
    <w:p w14:paraId="0B1978BA" w14:textId="28E28049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önszerveződés,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saját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akaratból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jöttek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létre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határozza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meg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működési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elveiket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is,</w:t>
      </w:r>
    </w:p>
    <w:p w14:paraId="6B392234" w14:textId="362379F8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haszonorientált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gazdálkodó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</w:t>
      </w:r>
      <w:hyperlink r:id="rId10" w:tooltip="Nonprofit szervezet" w:history="1">
        <w:r w:rsidRPr="0000334D">
          <w:rPr>
            <w:rFonts w:eastAsia="Times New Roman" w:cstheme="minorHAnsi"/>
            <w:b/>
            <w:i/>
            <w:lang w:eastAsia="hu-HU"/>
          </w:rPr>
          <w:t>nonprofit/</w:t>
        </w:r>
        <w:r w:rsidR="00DA4B54">
          <w:rPr>
            <w:rFonts w:eastAsia="Times New Roman" w:cstheme="minorHAnsi"/>
            <w:b/>
            <w:i/>
            <w:lang w:eastAsia="hu-HU"/>
          </w:rPr>
          <w:t xml:space="preserve"> </w:t>
        </w:r>
        <w:r w:rsidRPr="0000334D">
          <w:rPr>
            <w:rFonts w:eastAsia="Times New Roman" w:cstheme="minorHAnsi"/>
            <w:b/>
            <w:i/>
            <w:lang w:eastAsia="hu-HU"/>
          </w:rPr>
          <w:t>szervezetek</w:t>
        </w:r>
      </w:hyperlink>
      <w:r w:rsidRPr="0000334D">
        <w:rPr>
          <w:rFonts w:eastAsia="Times New Roman" w:cstheme="minorHAnsi"/>
          <w:b/>
          <w:i/>
          <w:lang w:eastAsia="hu-HU"/>
        </w:rPr>
        <w:t>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bár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civil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folytathatnak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gazdasági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tevekénységet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egyéni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haszonszerzési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cél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nélkül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esetleges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gazdálkodási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hasznot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céljaik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megvalósítására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költik,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09E20C4C" w14:textId="45D5540D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intézményes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formája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/működési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szabályzata,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alapító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okirata,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alapszabálya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van,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rendelkezik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szervezti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formával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folyamatosan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működik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esetlegesen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jogi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személy,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3FFE6633" w14:textId="6FFC4845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önszabályozó,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szabályait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maga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alkotja,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közös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döntések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végrehajtását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tagjai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maguk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ellenőrzik,</w:t>
      </w:r>
    </w:p>
    <w:p w14:paraId="1DA37AE9" w14:textId="55A2D805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önkéntes,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öntevékeny,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jótékony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–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tevékenységre,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vezetésre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neki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nyújtott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adományokra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általában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23AF01F5" w14:textId="20596F45" w:rsidR="0000334D" w:rsidRPr="0000334D" w:rsidRDefault="0000334D" w:rsidP="002173DB">
      <w:pPr>
        <w:numPr>
          <w:ilvl w:val="0"/>
          <w:numId w:val="17"/>
        </w:numPr>
        <w:spacing w:after="0" w:line="240" w:lineRule="auto"/>
        <w:contextualSpacing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közvetlenül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vagy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közvetve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közjót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szolgálja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ehhez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általában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szükséges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formális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jogi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minősítés,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közhasznú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körébe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való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besorolás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sem.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/Ez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utóbbi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államilag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elismert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olyan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jogi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besorolás,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amelynek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révén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állam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ide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besoroltatnak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előnyöket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nyújthat/.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0BEAC828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</w:p>
    <w:p w14:paraId="65ADCAA6" w14:textId="78289199" w:rsidR="002173DB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Nem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sorolják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civil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közé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Theme="minorEastAsia" w:cstheme="minorHAnsi"/>
          <w:b/>
          <w:i/>
        </w:rPr>
        <w:t>pártokat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/amelyek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politikai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céljuk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állami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irányítás,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kormányzati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hatalom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megszerzése/,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egyházakat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/amelyek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hierarchikus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vallási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alapon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szerveződött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szervezetek/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szakszervezeteket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/amelyek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tagjaik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munkajogi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érdekeit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szolgálják/</w:t>
      </w:r>
    </w:p>
    <w:p w14:paraId="490D6A31" w14:textId="7C9FA48E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Fontos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tudni,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hogy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léteznek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országhatárokon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átnyúló,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úgynevezett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02122"/>
          <w:lang w:eastAsia="hu-HU"/>
        </w:rPr>
        <w:t>nemzetközi</w:t>
      </w:r>
      <w:r w:rsidR="00DA4B54">
        <w:rPr>
          <w:rFonts w:eastAsia="Times New Roman" w:cstheme="minorHAnsi"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02122"/>
          <w:lang w:eastAsia="hu-HU"/>
        </w:rPr>
        <w:t>társadalmi</w:t>
      </w:r>
      <w:r w:rsidR="00DA4B54">
        <w:rPr>
          <w:rFonts w:eastAsia="Times New Roman" w:cstheme="minorHAnsi"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Ezek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legismertebbje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1863.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február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17-én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svájci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Genfben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alapított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1864.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augusztus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22-én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elfogadott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„Genfi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Egyezmény”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alapján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működő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Nemzetközi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Vöröskereszt</w:t>
      </w:r>
      <w:r w:rsidRPr="0000334D">
        <w:rPr>
          <w:rFonts w:eastAsia="Times New Roman" w:cstheme="minorHAnsi"/>
          <w:color w:val="202122"/>
          <w:lang w:eastAsia="hu-HU"/>
        </w:rPr>
        <w:t>.</w:t>
      </w:r>
    </w:p>
    <w:p w14:paraId="22AFB477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</w:p>
    <w:p w14:paraId="49AB0AD4" w14:textId="69FBC9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jelenleg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hatályos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magyar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szabályozás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civil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szervezetként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civil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társaságot,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egyesületet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/ideértve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szövetséget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is/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alapítványt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ismeri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el.</w:t>
      </w:r>
    </w:p>
    <w:p w14:paraId="41CB3970" w14:textId="0AAC41C3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leírtakból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következik,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hogy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az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idősek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által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létrehozott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idősügyi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/klubok,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polgári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társaságok,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egyesületek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/szövetségek/,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alapítványok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és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az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alapítványok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által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létrehozott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klubok/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a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társadalmi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szervezetek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körébe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tartozó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civil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02122"/>
          <w:lang w:eastAsia="hu-HU"/>
        </w:rPr>
        <w:t>szervezetek.</w:t>
      </w:r>
      <w:r w:rsidR="00DA4B54">
        <w:rPr>
          <w:rFonts w:eastAsia="Times New Roman" w:cstheme="minorHAnsi"/>
          <w:b/>
          <w:i/>
          <w:color w:val="202122"/>
          <w:lang w:eastAsia="hu-HU"/>
        </w:rPr>
        <w:t xml:space="preserve"> </w:t>
      </w:r>
    </w:p>
    <w:p w14:paraId="2C675009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02122"/>
          <w:lang w:eastAsia="hu-HU"/>
        </w:rPr>
      </w:pPr>
    </w:p>
    <w:p w14:paraId="127634A7" w14:textId="61CAF86C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 w:rsidRPr="0000334D">
        <w:rPr>
          <w:rFonts w:eastAsia="Times New Roman" w:cstheme="minorHAnsi"/>
          <w:color w:val="202122"/>
          <w:lang w:eastAsia="hu-HU"/>
        </w:rPr>
        <w:t>Ezekután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vegyük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sorra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e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szervezetek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lehetséges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szervezeti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  <w:r w:rsidRPr="0000334D">
        <w:rPr>
          <w:rFonts w:eastAsia="Times New Roman" w:cstheme="minorHAnsi"/>
          <w:color w:val="202122"/>
          <w:lang w:eastAsia="hu-HU"/>
        </w:rPr>
        <w:t>formáit.</w:t>
      </w:r>
      <w:r w:rsidR="00DA4B54">
        <w:rPr>
          <w:rFonts w:eastAsia="Times New Roman" w:cstheme="minorHAnsi"/>
          <w:color w:val="202122"/>
          <w:lang w:eastAsia="hu-HU"/>
        </w:rPr>
        <w:t xml:space="preserve"> </w:t>
      </w:r>
    </w:p>
    <w:p w14:paraId="5BCE93CD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</w:p>
    <w:p w14:paraId="0E1D0972" w14:textId="6882A7DC" w:rsidR="002173DB" w:rsidRDefault="00DA4B54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>
        <w:rPr>
          <w:rFonts w:eastAsia="Times New Roman" w:cstheme="minorHAnsi"/>
          <w:color w:val="202122"/>
          <w:lang w:eastAsia="hu-HU"/>
        </w:rPr>
        <w:t xml:space="preserve"> </w:t>
      </w:r>
      <w:r w:rsidR="0000334D" w:rsidRPr="0000334D">
        <w:rPr>
          <w:rFonts w:eastAsiaTheme="minorEastAsia" w:cstheme="minorHAnsi"/>
        </w:rPr>
        <w:t>Ha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egyszerűségi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rangsort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kellene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felállítani,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  <w:b/>
        </w:rPr>
        <w:t>klub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legkézenfekvőbb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forma.</w:t>
      </w:r>
      <w:r>
        <w:rPr>
          <w:rFonts w:eastAsiaTheme="minorEastAsia" w:cstheme="minorHAnsi"/>
        </w:rPr>
        <w:t xml:space="preserve">  </w:t>
      </w:r>
      <w:r w:rsidR="0000334D" w:rsidRPr="0000334D">
        <w:rPr>
          <w:rFonts w:eastAsiaTheme="minorEastAsia" w:cstheme="minorHAnsi"/>
        </w:rPr>
        <w:t>Előnye,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hogy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nincsen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bírósági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bejegyzési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adminisztráció,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cserébe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emiatt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azonban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nem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személy: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nem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jogosult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pl.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adózási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kedvezményekre.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Gyakorlatilag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szerveződés,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azonos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érdeklődésű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emberek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társasági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életének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színtere.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Magyar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Nyelv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Értelmező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Szótára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szerint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klub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  <w:b/>
        </w:rPr>
        <w:t>társaskör.</w:t>
      </w:r>
      <w:r>
        <w:rPr>
          <w:rFonts w:eastAsiaTheme="minorEastAsia" w:cstheme="minorHAnsi"/>
          <w:b/>
        </w:rPr>
        <w:t xml:space="preserve"> 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jelenleg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hatályos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polgárijogi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szabályokban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ez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társasági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forma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nem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is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szerepel,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inkább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bizalmi/baráti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jellegű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személyek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önszerveződése.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Lehet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belső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szabályuk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működésre,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szabad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ki-belépés,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szedhetnek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tagdíjat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létrehozhatnak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saját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vezetőséget,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tagok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döntése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alapján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társulhatnak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önállóságuk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megtartása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mellett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más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klubokkal,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tagjai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lehetnek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más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társadalmi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szervezetnek,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szervezetnek.</w:t>
      </w:r>
    </w:p>
    <w:p w14:paraId="28956851" w14:textId="35CF93AD" w:rsidR="002173DB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klubja/,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hasonló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foglalkozás,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érdeklődés,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hasonló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műveltség,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iskola,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érdeklődés,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szórakozás,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ismeretszerzés,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sport,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egészségtudat,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betegségmegelőzés,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hasonló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betegségből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kilábalás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céljából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szerveződhetnek.</w:t>
      </w:r>
    </w:p>
    <w:p w14:paraId="09AE10AC" w14:textId="7A15CB74" w:rsidR="002173DB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lastRenderedPageBreak/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néven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társadalmi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közéletben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nyilvánosság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nevén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szerepelhet,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nevén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nyithat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bankszámát,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igényelhet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adószámot,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áfa-körbe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léphet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többnyire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indulhat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pályázatokon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sem.</w:t>
      </w:r>
    </w:p>
    <w:p w14:paraId="1F0914F6" w14:textId="02ABB561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Kérdésként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merül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kívüli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elfogadhat-e.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igen.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természetbeni,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pénzbeli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elszámolása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adományozóval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egyeztetett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megtörténjen.</w:t>
      </w:r>
    </w:p>
    <w:p w14:paraId="3A75F404" w14:textId="0DE10329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Különösen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településeken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gyakori,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települési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önkormányzat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költségvetése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terhére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költségkeretet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határoz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faluban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javára.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Fontos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tudni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ezzel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kapcsolatban,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esetben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lesz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ezzel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összeggel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összeggel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továbbra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maga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önkormányzat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számlasképes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felhasználóként,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csupán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költségkeret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felhasználási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céljait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határozza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keretében.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/Természetesen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helyzet,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számlájára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kerülhet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azzal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önmaga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gazdálkodik/.</w:t>
      </w:r>
    </w:p>
    <w:p w14:paraId="5A1EFE57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</w:p>
    <w:p w14:paraId="721034FB" w14:textId="06C7E891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Szükséges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beszélnünk,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most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tárgyaltak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/társas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elnevezése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bármi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/csoport,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tánckör,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társaskör,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baráti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közösség,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00334D">
        <w:rPr>
          <w:rFonts w:eastAsiaTheme="minorEastAsia" w:cstheme="minorHAnsi"/>
        </w:rPr>
        <w:t>ötyeklub</w:t>
      </w:r>
      <w:proofErr w:type="spellEnd"/>
      <w:r w:rsidRPr="0000334D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ökörkör,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nótázók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sőt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miután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szabad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névválasztás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elnevezésben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ugyancsak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használhatja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megnevezést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bármilyen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olyan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nevet</w:t>
      </w:r>
      <w:r w:rsidR="00270075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használ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megfelel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jóízlésnek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nyelvtani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szabályoknak/.</w:t>
      </w:r>
    </w:p>
    <w:p w14:paraId="72CD782B" w14:textId="16BAEA19" w:rsidR="0000334D" w:rsidRPr="0000334D" w:rsidRDefault="00DA4B54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  <w:r>
        <w:rPr>
          <w:rFonts w:eastAsia="Times New Roman" w:cstheme="minorHAnsi"/>
          <w:color w:val="202122"/>
          <w:lang w:eastAsia="hu-HU"/>
        </w:rPr>
        <w:t xml:space="preserve"> </w:t>
      </w:r>
    </w:p>
    <w:p w14:paraId="38CD3D5A" w14:textId="7E3A892A" w:rsidR="002173DB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fentebb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említettünk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első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  <w:i/>
        </w:rPr>
        <w:t>civil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társaság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Erről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tudni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jogalkotó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beiktatta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meghatározta,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széles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elfogadottá.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Nagyon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kevés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ebben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formában.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idősügyi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például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környékünkön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tudom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egyről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sem,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társaságként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működne.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Csupán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közbevetőleg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említendő,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keverendő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polgári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tárasággal,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forma.</w:t>
      </w:r>
    </w:p>
    <w:p w14:paraId="4F87F48B" w14:textId="486E077B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Tekintsük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elsőnek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szervezetre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vonatkozó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szabályokat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egyszerű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/emberek/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hozhatnak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elegendő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létrehozásához.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létrehozáshoz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társasági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szerződés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megalkotása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elfogadása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szerződés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mindaddig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hatályban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marad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míg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csökken.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Belépni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szerződéshez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csatlakozással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/aláírásával/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irányulhat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megvalósítására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említett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polgári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célú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megvalósítására,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összehangolására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szolgál.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hozzájárulás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nélkül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létrehozható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polgári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alkalmazni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azzal,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megszorítással,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ügyvitelre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kijelölt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/elnök,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vezető/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kivételével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tagságot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bármely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azonnali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hatállyal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felmondhatja.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igényel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hatósági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bejegyzést,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regisztrációt,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bankszámla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nyitására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jogosult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/kötelezett/.</w:t>
      </w:r>
    </w:p>
    <w:p w14:paraId="2DBD5A21" w14:textId="34E32A88" w:rsidR="0000334D" w:rsidRPr="0000334D" w:rsidRDefault="00DA4B54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>
        <w:rPr>
          <w:rFonts w:eastAsia="Times New Roman" w:cstheme="minorHAnsi"/>
          <w:color w:val="2D325E"/>
          <w:lang w:eastAsia="hu-HU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magyar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jogszabályokban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további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szervezetként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megjelölt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az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egyesület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/szövetség/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és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az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alapítvány</w:t>
      </w:r>
      <w:r w:rsidR="0000334D" w:rsidRPr="0000334D">
        <w:rPr>
          <w:rFonts w:eastAsiaTheme="minorEastAsia" w:cstheme="minorHAnsi"/>
        </w:rPr>
        <w:t>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Ezek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legális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működése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alapfeltételeként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törvény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  <w:i/>
        </w:rPr>
        <w:t>állami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/bírósági/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regisztrációhoz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kötöttséget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határoz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meg.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bírósági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/törvényszéki/nyilvántartásba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vétellel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személyiséget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kapnak,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úgynevezett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jogi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  <w:b/>
          <w:i/>
        </w:rPr>
        <w:t>személlyé</w:t>
      </w:r>
      <w:r>
        <w:rPr>
          <w:rFonts w:eastAsiaTheme="minorEastAsia" w:cstheme="minorHAnsi"/>
          <w:b/>
          <w:i/>
        </w:rPr>
        <w:t xml:space="preserve"> </w:t>
      </w:r>
      <w:r w:rsidR="0000334D" w:rsidRPr="0000334D">
        <w:rPr>
          <w:rFonts w:eastAsiaTheme="minorEastAsia" w:cstheme="minorHAnsi"/>
        </w:rPr>
        <w:t>vállnak.</w:t>
      </w:r>
      <w:r>
        <w:rPr>
          <w:rFonts w:eastAsiaTheme="minorEastAsia" w:cstheme="minorHAnsi"/>
        </w:rPr>
        <w:t xml:space="preserve"> 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Ptk.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(2013.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évi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V.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tv.)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törvény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(2011.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évi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CLXXV.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tv.)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szabályozza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működésüket.</w:t>
      </w:r>
      <w:r>
        <w:rPr>
          <w:rFonts w:eastAsiaTheme="minorEastAsia" w:cstheme="minorHAnsi"/>
        </w:rPr>
        <w:t xml:space="preserve"> </w:t>
      </w:r>
    </w:p>
    <w:p w14:paraId="54377177" w14:textId="625A31F6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  <w:i/>
        </w:rPr>
        <w:t>Kettőjük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közötti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alapvető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különbség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egyesület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embereket,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személyeket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/természetes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személyeket/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egyesít,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tagsággal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rendelkezik,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míg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alapítvány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vagyont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egyesít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meghatározott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célra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tagsága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nincs</w:t>
      </w:r>
      <w:r w:rsidRPr="0000334D">
        <w:rPr>
          <w:rFonts w:eastAsiaTheme="minorEastAsia" w:cstheme="minorHAnsi"/>
        </w:rPr>
        <w:t>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szerveződik,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polgári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alapján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jöhet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létre.</w:t>
      </w:r>
    </w:p>
    <w:p w14:paraId="6E08B506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02122"/>
          <w:lang w:eastAsia="hu-HU"/>
        </w:rPr>
      </w:pPr>
    </w:p>
    <w:p w14:paraId="5F159C5E" w14:textId="359D2A42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piramis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csúcsán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további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(alapítványokat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egyesületeket),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illetve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személyiséggel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rendelkező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(pl.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klubokat)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tömörít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lastRenderedPageBreak/>
        <w:t>működésére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alkalmazni.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Klubszövetség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szövetségként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ténykedik.</w:t>
      </w:r>
    </w:p>
    <w:p w14:paraId="5B1C9F48" w14:textId="13E65306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elsődleges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tevékenységük</w:t>
      </w:r>
      <w:r w:rsidR="00DA4B54">
        <w:rPr>
          <w:rFonts w:eastAsiaTheme="minorEastAsia" w:cstheme="minorHAnsi"/>
        </w:rPr>
        <w:t xml:space="preserve"> </w:t>
      </w:r>
      <w:r w:rsidR="00270075" w:rsidRPr="0000334D">
        <w:rPr>
          <w:rFonts w:eastAsiaTheme="minorEastAsia" w:cstheme="minorHAnsi"/>
        </w:rPr>
        <w:t>nonprofit</w:t>
      </w:r>
      <w:r w:rsidRPr="0000334D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irányulhat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vállalkozásra,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haszonszerzésre.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gazdasági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társaságok.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lényege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szolgáltatás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többnyire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állami/önkormányzati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feladatokat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egészítenek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nekünk,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nyugdíjasoknak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jogunk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élvezni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életet,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tartalmasan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tölteni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szabadidőnket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kezünket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nincsen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kormányzati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kapacitás,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cserébe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lelkes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emberek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szerveződnek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helyi-,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országos-,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sőt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globális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szinten.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Ehhez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keret.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biztosítják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szervezetek.</w:t>
      </w:r>
    </w:p>
    <w:p w14:paraId="741784E4" w14:textId="7E531C65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Lássuk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részletszabályokat.</w:t>
      </w:r>
      <w:r w:rsidR="00DA4B54">
        <w:rPr>
          <w:rFonts w:eastAsiaTheme="minorEastAsia" w:cstheme="minorHAnsi"/>
        </w:rPr>
        <w:t xml:space="preserve"> </w:t>
      </w:r>
    </w:p>
    <w:p w14:paraId="455202B5" w14:textId="18B0F5EA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  <w:b/>
        </w:rPr>
        <w:t>Egyesület: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Létrehozásához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legalább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10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szabad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akaratukból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közgyűlésen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döntenek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megalapításáról.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elfogadják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alapfeltételeit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meghatározó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megválasztják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ügyvezető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/elnökséget/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képviselőját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/elnök/.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létszám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később,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során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10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limit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alá.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nevezni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célját,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tevékenységet,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amellyel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elérésére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törekszik.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céljának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Alaptörvénnyel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összhangban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állnia,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annak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deklarálását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tiltja.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szabadon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módosítható.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Megalakulását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követően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kezdeményezni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nyilvántartásba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vételt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(korábban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alakuló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üléstől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számított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30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belül,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időbeli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korlát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megszűnt)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illetékes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törvényszéknél.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alapítványtól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eltérően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önszerveződése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kiemelt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szerepet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hátrány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néha: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legfőbb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döntéshozó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összehívása,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döntésképessége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fizikai/földrajzi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nyugdíjasoknál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–valljuk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szomorúan-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egészségügyi)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akadályokba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ütközhet.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segítség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covid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hozománya,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online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tér: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megengedően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rendelkezik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róla,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lehetséges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közgyűléseket,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internetes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úton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ennyi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ember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idejének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összehangolása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szervezőmunkát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igényel.</w:t>
      </w:r>
      <w:r w:rsidR="00DA4B54">
        <w:rPr>
          <w:rFonts w:eastAsiaTheme="minorEastAsia" w:cstheme="minorHAnsi"/>
        </w:rPr>
        <w:t xml:space="preserve"> </w:t>
      </w:r>
    </w:p>
    <w:p w14:paraId="763EB889" w14:textId="361A8C72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Tény,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jelenlét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összehangolása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nehezebb,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cserébe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átélhetik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demokrácia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szépségét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buktatóját.</w:t>
      </w:r>
    </w:p>
    <w:p w14:paraId="5F3A575A" w14:textId="4B7F3D46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is).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alakuló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ülésükön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elfogadásához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legalább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10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egybehangzó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akaratnyilatkozata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szükséges.</w:t>
      </w:r>
      <w:r w:rsidR="00DA4B54">
        <w:rPr>
          <w:rFonts w:eastAsiaTheme="minorEastAsia" w:cstheme="minorHAnsi"/>
        </w:rPr>
        <w:t xml:space="preserve"> </w:t>
      </w:r>
    </w:p>
    <w:p w14:paraId="5C361400" w14:textId="19034A93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Legfőbb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összességéből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közgyűlés,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</w:rPr>
        <w:t>amely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kérdésben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ügydöntő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jogkörrel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Évente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hívni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legalább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alkalommal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erre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előírásai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szerint.</w:t>
      </w:r>
      <w:r w:rsidR="00DA4B54">
        <w:rPr>
          <w:rFonts w:eastAsiaTheme="minorEastAsia" w:cstheme="minorHAnsi"/>
        </w:rPr>
        <w:t xml:space="preserve"> </w:t>
      </w:r>
    </w:p>
    <w:p w14:paraId="21AA2AF4" w14:textId="6888EF68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Más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elsőként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elnökség</w:t>
      </w:r>
      <w:r w:rsidRPr="0000334D">
        <w:rPr>
          <w:rFonts w:eastAsiaTheme="minorEastAsia" w:cstheme="minorHAnsi"/>
        </w:rPr>
        <w:t>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említeni.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testület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szavával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élve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  <w:i/>
        </w:rPr>
        <w:t>ügyvezető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3-5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létszámú,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közgyűlés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ténylegesen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módosíthatja/.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ügydöntő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jogosultsága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–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ha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alapszabály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ezt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megengedi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–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ezzel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kapcsolatban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döntéseiről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következő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számolnia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jóváhagyását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azokra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kérnie.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rendelkezik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bankszámla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felett,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aláírásra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elnököt/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feljogosítja.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elnök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</w:rPr>
        <w:t>képviseli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harmadik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hatóságok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testületi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/elnökségi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közgyűlési/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üléseket.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tagokról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naprakész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névjegyzéket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határozatokról,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végrehajtásáról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elnökség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„határozatok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tárát”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vezet.</w:t>
      </w:r>
      <w:r w:rsidR="00DA4B54">
        <w:rPr>
          <w:rFonts w:eastAsiaTheme="minorEastAsia" w:cstheme="minorHAnsi"/>
        </w:rPr>
        <w:t xml:space="preserve">  </w:t>
      </w:r>
    </w:p>
    <w:p w14:paraId="183E9C26" w14:textId="48173D9B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Külön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felügyelő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/ellenőrző/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bizottság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amelyiknek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jogosultsága,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ellenőrizze.</w:t>
      </w:r>
      <w:r w:rsidR="00DA4B54">
        <w:rPr>
          <w:rFonts w:eastAsiaTheme="minorEastAsia" w:cstheme="minorHAnsi"/>
        </w:rPr>
        <w:t xml:space="preserve">  </w:t>
      </w:r>
    </w:p>
    <w:p w14:paraId="34F9188D" w14:textId="35CAEAEF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utolsóként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bemutatott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alapítvány</w:t>
      </w:r>
      <w:r w:rsidRPr="0000334D">
        <w:rPr>
          <w:rFonts w:eastAsiaTheme="minorEastAsia" w:cstheme="minorHAnsi"/>
        </w:rPr>
        <w:t>.</w:t>
      </w:r>
    </w:p>
    <w:p w14:paraId="532F9C48" w14:textId="6A69369B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  <w:b/>
        </w:rPr>
        <w:t>Alapítványt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</w:rPr>
        <w:t>bármely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társulása/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alapítóként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létrehozhat.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tagsága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nincs.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  <w:b/>
          <w:i/>
        </w:rPr>
        <w:t>Az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alapítvány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közérdekű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cél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megvalósítására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rendelt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vagyontömeg.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saját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vagyonából,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vagyon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elkülönített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részéből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bármilyen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tartós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közérdekű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konkrét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intézmény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támogatása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érdekében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létrehozhatja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formát.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Alapító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Okiratban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történik.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részére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rendelkezésre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bocsátania.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létrehozott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alapítótól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független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kuratórium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kezeli.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kuratórium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gondoskodik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vagyonának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működtetéséről,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felhasználásáról.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szólhat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bele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felhasználásába,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ellenőrizheti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annak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rendeltetésszerű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lastRenderedPageBreak/>
        <w:t>felhasználását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tapasztalja,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kuratórium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rendelt</w:t>
      </w:r>
      <w:r w:rsidR="00DA4B54">
        <w:rPr>
          <w:rFonts w:eastAsiaTheme="minorEastAsia" w:cstheme="minorHAnsi"/>
        </w:rPr>
        <w:t>et</w:t>
      </w:r>
      <w:r w:rsidRPr="0000334D">
        <w:rPr>
          <w:rFonts w:eastAsiaTheme="minorEastAsia" w:cstheme="minorHAnsi"/>
        </w:rPr>
        <w:t>ésszerűen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használja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végső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soron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kuratóriumot,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annak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visszahívhatja.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megnevezett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utólag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módosítható.</w:t>
      </w:r>
      <w:r w:rsidR="00DA4B54">
        <w:rPr>
          <w:rFonts w:eastAsiaTheme="minorEastAsia" w:cstheme="minorHAnsi"/>
        </w:rPr>
        <w:t xml:space="preserve"> 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teljesíthető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megszüntetheti.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megvalósul,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szüntetni.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szüntetheti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megszűnést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esetben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mondja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mód,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idejét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meghatározott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feltételhez,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időponthoz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kösse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bekövetkezésekor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megszűnik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/megszűnését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állapítja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meg/.</w:t>
      </w:r>
    </w:p>
    <w:p w14:paraId="7594E4F6" w14:textId="51DF203C" w:rsidR="002173DB" w:rsidRDefault="0000334D" w:rsidP="002173DB">
      <w:pPr>
        <w:spacing w:after="0" w:line="240" w:lineRule="auto"/>
        <w:jc w:val="both"/>
        <w:rPr>
          <w:rFonts w:eastAsiaTheme="minorEastAsia" w:cstheme="minorHAnsi"/>
          <w:i/>
        </w:rPr>
      </w:pPr>
      <w:r w:rsidRPr="0000334D">
        <w:rPr>
          <w:rFonts w:eastAsiaTheme="minorEastAsia" w:cstheme="minorHAnsi"/>
          <w:i/>
        </w:rPr>
        <w:t>Joggal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felmerülő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kérdés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lehet,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mondjuk,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alapítványnak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nincs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tagsága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akkor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mégis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hogyan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lehet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egyes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klubok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alapítványi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klubként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működnek?</w:t>
      </w:r>
      <w:r w:rsidR="00DA4B54">
        <w:rPr>
          <w:rFonts w:eastAsiaTheme="minorEastAsia" w:cstheme="minorHAnsi"/>
          <w:i/>
        </w:rPr>
        <w:t xml:space="preserve">   </w:t>
      </w:r>
      <w:r w:rsidRPr="0000334D">
        <w:rPr>
          <w:rFonts w:eastAsiaTheme="minorEastAsia" w:cstheme="minorHAnsi"/>
          <w:i/>
        </w:rPr>
        <w:t>Ebben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nincs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ellentmondás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mert,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alapítói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cél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megvalósítása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megengedi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akkor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ennek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érdekében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kuratórium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létrehozhat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szervezetet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–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esetünkben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klubot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–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alapítványi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célt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ezen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civil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szervezet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működtetésén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keresztül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valósítja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meg.</w:t>
      </w:r>
    </w:p>
    <w:p w14:paraId="648B65CC" w14:textId="533B14B5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  <w:i/>
        </w:rPr>
      </w:pPr>
      <w:r w:rsidRPr="0000334D">
        <w:rPr>
          <w:rFonts w:eastAsiaTheme="minorEastAsia" w:cstheme="minorHAnsi"/>
          <w:i/>
        </w:rPr>
        <w:t>Sőt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is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előfordulhat,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alapítvány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kifejezetten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nyugdíjas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klub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működésének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támogatására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hozza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létre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az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alapító!</w:t>
      </w:r>
    </w:p>
    <w:p w14:paraId="52CD35AD" w14:textId="77777777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</w:p>
    <w:p w14:paraId="2590FD46" w14:textId="125714C0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/szövetségre/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legfontosabb,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létesítő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egyesület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esetén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az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Alapszabály</w:t>
      </w:r>
      <w:r w:rsidRPr="0000334D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alapítvány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esetén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az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Alapító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Okirat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-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tartalmát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Ptk.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szabályozza.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Amennyiben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elemet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mindegyiket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létesítő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tartalmazza,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törvényszék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bejegyzését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végső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soron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megtagadja.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Természetesen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elemek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mellett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létesítő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tartalmazhat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velük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összhangban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létrehozók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által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fontosnak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ítélt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szabályokat,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előírásokat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mellett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részletes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lehetőség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úgynevezett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Szervezeti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és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Működési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Szabályzatban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</w:t>
      </w:r>
      <w:proofErr w:type="spellStart"/>
      <w:r w:rsidRPr="0000334D">
        <w:rPr>
          <w:rFonts w:eastAsiaTheme="minorEastAsia" w:cstheme="minorHAnsi"/>
        </w:rPr>
        <w:t>SzMSz</w:t>
      </w:r>
      <w:proofErr w:type="spellEnd"/>
      <w:r w:rsidRPr="0000334D">
        <w:rPr>
          <w:rFonts w:eastAsiaTheme="minorEastAsia" w:cstheme="minorHAnsi"/>
        </w:rPr>
        <w:t>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foglalni,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létesítő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okiratban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erre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hivatkozni,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nyilvántartásba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vételhez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benyújtani.</w:t>
      </w:r>
      <w:r w:rsidR="00DA4B54">
        <w:rPr>
          <w:rFonts w:eastAsiaTheme="minorEastAsia" w:cstheme="minorHAnsi"/>
        </w:rPr>
        <w:t xml:space="preserve"> </w:t>
      </w:r>
    </w:p>
    <w:p w14:paraId="46512E96" w14:textId="086E7FF2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Amennyiben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pályázat/segély/ösztöndíj/stb.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programokat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érdemes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eljárási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(résztvevői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jogosultág,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elbírálás,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kiutalás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módja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akár</w:t>
      </w:r>
      <w:r w:rsidR="00DA4B54">
        <w:rPr>
          <w:rFonts w:eastAsiaTheme="minorEastAsia" w:cstheme="minorHAnsi"/>
        </w:rPr>
        <w:t xml:space="preserve"> </w:t>
      </w:r>
      <w:proofErr w:type="spellStart"/>
      <w:r w:rsidRPr="0000334D">
        <w:rPr>
          <w:rFonts w:eastAsiaTheme="minorEastAsia" w:cstheme="minorHAnsi"/>
        </w:rPr>
        <w:t>SzMSz</w:t>
      </w:r>
      <w:proofErr w:type="spellEnd"/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részeként,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akár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külön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dokumentumba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részletesen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írásba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foglalni.</w:t>
      </w:r>
    </w:p>
    <w:p w14:paraId="33750743" w14:textId="308D9466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Mindkét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alakulása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/alapítása/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napjától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létrejön,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hatályos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csupán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nyilvántartásba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vételt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követően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kezdheti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nyilvántartásba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vételt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képviselőjének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/alapítónak/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meghatározott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formanyomtatványon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kezdeményezni.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Ennek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benyújtása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mellékleteket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megkövetel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/pld.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egyesületnél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ülés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jegyzőkönyve,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eredeti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jelenléti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ív,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alapszabály,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megválasztott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tisztségviselők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összeférhetetlenségi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tisztség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elfogadó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nyilatkozata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stb./.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bejegyzéssel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mindkét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szervezet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jogi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személlyé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válik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és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e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minőségében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jogviszonyoknak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saját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neve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alatt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válhat</w:t>
      </w:r>
      <w:r w:rsidR="00DA4B54">
        <w:rPr>
          <w:rFonts w:eastAsiaTheme="minorEastAsia" w:cstheme="minorHAnsi"/>
          <w:b/>
          <w:i/>
        </w:rPr>
        <w:t xml:space="preserve"> </w:t>
      </w:r>
      <w:r w:rsidRPr="0000334D">
        <w:rPr>
          <w:rFonts w:eastAsiaTheme="minorEastAsia" w:cstheme="minorHAnsi"/>
          <w:b/>
          <w:i/>
        </w:rPr>
        <w:t>alanyává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/kedvezményezettjévé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vagy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kötelezettjévé/.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</w:rPr>
        <w:t>bejegyzést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követően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számlanyitási,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adószám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igénylési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gazdálkodásra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ennek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kapcsán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kell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felelnie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a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pénzügyi,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gazdálkodási</w:t>
      </w:r>
      <w:r w:rsidR="00DA4B54">
        <w:rPr>
          <w:rFonts w:eastAsiaTheme="minorEastAsia" w:cstheme="minorHAnsi"/>
          <w:i/>
        </w:rPr>
        <w:t xml:space="preserve"> </w:t>
      </w:r>
      <w:r w:rsidRPr="0000334D">
        <w:rPr>
          <w:rFonts w:eastAsiaTheme="minorEastAsia" w:cstheme="minorHAnsi"/>
          <w:i/>
        </w:rPr>
        <w:t>szabályoknak.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Habár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tartozásaiért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felel,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mégis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megválasztott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ügyvezetésének,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illetve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kuratóriumának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működéséért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törvényes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keretek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között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vagyonukkal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felelnek.</w:t>
      </w:r>
      <w:r w:rsidR="00DA4B54">
        <w:rPr>
          <w:rFonts w:eastAsiaTheme="minorEastAsia" w:cstheme="minorHAnsi"/>
        </w:rPr>
        <w:t xml:space="preserve"> </w:t>
      </w:r>
    </w:p>
    <w:p w14:paraId="2BA455DB" w14:textId="1F218D05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Mindkét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adóhatóságok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felé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bevallás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adatszolgáltatás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területén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arra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vonatkozó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szerint,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bíróság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felé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május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30-i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határidővel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adatszolgáltatási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beszámolási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fent.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Kötelesek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betartani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adatkezelési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szabályokat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mert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egyesületnél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legalább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tagnyilvántartás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miatt,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alapítványnál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adatok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kezelése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felmerül.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Ugyanakkor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vitásan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klub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kezelhet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adatokat,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tagjairól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nyilvántartást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vezet.</w:t>
      </w:r>
      <w:r w:rsidR="00DA4B54">
        <w:rPr>
          <w:rFonts w:eastAsiaTheme="minorEastAsia" w:cstheme="minorHAnsi"/>
        </w:rPr>
        <w:t xml:space="preserve">   </w:t>
      </w:r>
    </w:p>
    <w:p w14:paraId="5A7E7518" w14:textId="6160BC7C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  <w:i/>
        </w:rPr>
      </w:pP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beszámoló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készítése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minden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személyiségű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számára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kötelező.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Egyszerűsített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beszámolót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készíthet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egyszeres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könyvvitelt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vezethet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egymást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követő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haladja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50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millió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forintot.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Könyvviteli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szolgáltatót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(mérlegképes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könyvelőt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vagy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könyvvizsgálót)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kell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azonban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megbíznia,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üzleti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átlagában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meghaladja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10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millió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forintot.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b/>
        </w:rPr>
        <w:t>Kötelező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a</w:t>
      </w:r>
      <w:r w:rsidR="00DA4B54">
        <w:rPr>
          <w:rFonts w:eastAsiaTheme="minorEastAsia" w:cstheme="minorHAnsi"/>
          <w:b/>
        </w:rPr>
        <w:t xml:space="preserve"> </w:t>
      </w:r>
      <w:r w:rsidRPr="0000334D">
        <w:rPr>
          <w:rFonts w:eastAsiaTheme="minorEastAsia" w:cstheme="minorHAnsi"/>
          <w:b/>
        </w:rPr>
        <w:t>könyvvizsgálat</w:t>
      </w:r>
      <w:r w:rsidRPr="0000334D">
        <w:rPr>
          <w:rFonts w:eastAsiaTheme="minorEastAsia" w:cstheme="minorHAnsi"/>
        </w:rPr>
        <w:t>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összes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bevétel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üzleti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megelőző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két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év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átlagában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meghaladja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300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millió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forintot.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civil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elkészített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beszámolót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nyilvánosságra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hozza,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közzétegye.</w:t>
      </w:r>
    </w:p>
    <w:p w14:paraId="405EFEF2" w14:textId="77777777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</w:p>
    <w:p w14:paraId="3B5D75D4" w14:textId="37055653" w:rsidR="002173DB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hu-HU"/>
        </w:rPr>
      </w:pPr>
      <w:r w:rsidRPr="0000334D">
        <w:rPr>
          <w:rFonts w:eastAsia="Times New Roman" w:cstheme="minorHAnsi"/>
          <w:lang w:eastAsia="hu-HU"/>
        </w:rPr>
        <w:t>Gyakran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hallott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fogalom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közhasznú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szervezet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Röviden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beszéljünk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erről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</w:p>
    <w:p w14:paraId="3A8D92B0" w14:textId="77777777" w:rsidR="002173DB" w:rsidRDefault="002173DB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hu-HU"/>
        </w:rPr>
      </w:pPr>
    </w:p>
    <w:p w14:paraId="176772F7" w14:textId="216AA37E" w:rsidR="0000334D" w:rsidRPr="0000334D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color w:val="212529"/>
          <w:lang w:eastAsia="hu-HU"/>
        </w:rPr>
      </w:pPr>
      <w:r w:rsidRPr="0000334D">
        <w:rPr>
          <w:rFonts w:eastAsia="Times New Roman" w:cstheme="minorHAnsi"/>
          <w:b/>
          <w:i/>
          <w:color w:val="212529"/>
          <w:lang w:eastAsia="hu-HU"/>
        </w:rPr>
        <w:t>Közhasznú</w:t>
      </w:r>
      <w:r w:rsidR="00DA4B54">
        <w:rPr>
          <w:rFonts w:eastAsia="Times New Roman" w:cstheme="minorHAnsi"/>
          <w:b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212529"/>
          <w:lang w:eastAsia="hu-HU"/>
        </w:rPr>
        <w:t>szervezetté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minősíthető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az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Magyarországon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nyilvántartásba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vett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közhasznú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tevékenységet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végző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szervezet,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mely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létesítő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okirata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megfelel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civil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törvény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rendelkezéseinek,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tisztségviselői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nyilatkoztak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kizáró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összeférhetetlenségi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körülmények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tekintetében,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illetve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mely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az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előző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két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lezárt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üzleti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év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beszámolója,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illetve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közhasznúsági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melléklete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alapján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igazolja,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hogy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megfelelő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erőforrással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megfelelő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társadalmi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támogatottsággal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rendelkezik.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Közhasznú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tehát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egyaránt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lehet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egyesület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/szövetség/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alapítvány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is.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közhasznúvá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minősítést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magának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civil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szervezetnek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kell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kérelmeznie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/formanyomtatványon/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nyilvántartásba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vétele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ügyében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is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eljárt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törvényszéknél.</w:t>
      </w:r>
    </w:p>
    <w:p w14:paraId="33EC5C55" w14:textId="76C47317" w:rsidR="002173DB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color w:val="212529"/>
          <w:lang w:eastAsia="hu-HU"/>
        </w:rPr>
      </w:pPr>
      <w:r w:rsidRPr="0000334D">
        <w:rPr>
          <w:rFonts w:eastAsia="Times New Roman" w:cstheme="minorHAnsi"/>
          <w:i/>
          <w:color w:val="212529"/>
          <w:lang w:eastAsia="hu-HU"/>
        </w:rPr>
        <w:t>Mindebből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következik,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hogy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szervezet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nyilvántartásba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vételével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egyidejűleg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közhasznú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jogállás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nyilvántartásba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vétele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iránti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kérelem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nem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terjeszthető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elő,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mert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közhasznúság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megállapítása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iránti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feltételeket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kizárólag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már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két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lezárt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üzleti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év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beszámolójával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rendelkező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szervezet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tudja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igazolni.</w:t>
      </w:r>
    </w:p>
    <w:p w14:paraId="76B23A87" w14:textId="7B69E354" w:rsidR="0000334D" w:rsidRPr="0000334D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color w:val="212529"/>
          <w:lang w:eastAsia="hu-HU"/>
        </w:rPr>
      </w:pPr>
      <w:r w:rsidRPr="0000334D">
        <w:rPr>
          <w:rFonts w:eastAsia="Times New Roman" w:cstheme="minorHAnsi"/>
          <w:i/>
          <w:color w:val="212529"/>
          <w:lang w:eastAsia="hu-HU"/>
        </w:rPr>
        <w:t>A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törvény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azt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is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meghatározza,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hogy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mely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tevékenyégek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minősülnek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közhasznúnak.</w:t>
      </w:r>
    </w:p>
    <w:p w14:paraId="2E7C5437" w14:textId="361A5C3A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Miután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áttekintettük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ezeknek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szerveződéseknek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sajátosságait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vegyük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számba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röviden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melyiknek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milyen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előnyei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hátrányai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lehetnek.</w:t>
      </w:r>
      <w:r w:rsidR="00DA4B54">
        <w:rPr>
          <w:rFonts w:eastAsiaTheme="minorEastAsia" w:cstheme="minorHAnsi"/>
        </w:rPr>
        <w:t xml:space="preserve"> </w:t>
      </w:r>
    </w:p>
    <w:p w14:paraId="72B78F87" w14:textId="5F6B866A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  <w:i/>
        </w:rPr>
        <w:t>klubnak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/társas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körnek/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előnye,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mentesül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az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jogi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személyként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működő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szervezetekkel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szemben,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mentesül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jelenős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nagyságú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adminisztrációs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tehertől,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de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hátránya,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hogy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saját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nevében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lehet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alanya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jogoknak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és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kötelezettségeknek,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pályázatokon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pedig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emiatt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nem</w:t>
      </w:r>
      <w:r w:rsidR="00DA4B54">
        <w:rPr>
          <w:rFonts w:eastAsiaTheme="minorEastAsia" w:cstheme="minorHAnsi"/>
        </w:rPr>
        <w:t xml:space="preserve"> </w:t>
      </w:r>
      <w:r w:rsidRPr="0000334D">
        <w:rPr>
          <w:rFonts w:eastAsiaTheme="minorEastAsia" w:cstheme="minorHAnsi"/>
        </w:rPr>
        <w:t>indulhat.</w:t>
      </w:r>
    </w:p>
    <w:p w14:paraId="070A2E2D" w14:textId="50406E42" w:rsidR="0000334D" w:rsidRPr="0000334D" w:rsidRDefault="00DA4B54" w:rsidP="002173DB">
      <w:pPr>
        <w:spacing w:after="0" w:line="240" w:lineRule="auto"/>
        <w:jc w:val="both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személyiségű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/</w:t>
      </w:r>
      <w:r w:rsidR="0000334D" w:rsidRPr="0000334D">
        <w:rPr>
          <w:rFonts w:eastAsiaTheme="minorEastAsia" w:cstheme="minorHAnsi"/>
          <w:i/>
        </w:rPr>
        <w:t>egyesület,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szövetség,</w:t>
      </w:r>
      <w:r>
        <w:rPr>
          <w:rFonts w:eastAsiaTheme="minorEastAsia" w:cstheme="minorHAnsi"/>
          <w:i/>
        </w:rPr>
        <w:t xml:space="preserve"> </w:t>
      </w:r>
      <w:r w:rsidR="0000334D" w:rsidRPr="0000334D">
        <w:rPr>
          <w:rFonts w:eastAsiaTheme="minorEastAsia" w:cstheme="minorHAnsi"/>
          <w:i/>
        </w:rPr>
        <w:t>alapítvány</w:t>
      </w:r>
      <w:r w:rsidR="0000334D" w:rsidRPr="0000334D">
        <w:rPr>
          <w:rFonts w:eastAsiaTheme="minorEastAsia" w:cstheme="minorHAnsi"/>
        </w:rPr>
        <w:t>/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előnye,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hogy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szervezetének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rendszere,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működése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jogilag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szabályozott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emiatt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könnyen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áttekinthető,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saját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nevében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lehet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alanya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jogoknak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kötelezettégeknek,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indulhat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civil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szervezetek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részére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kiírt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pályázatokon,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fogadhat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el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és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kezelhet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támogatásokat,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adományokat.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Hátránya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viszont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jelentős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adminisztrációs,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beszámolási,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pénzkezelési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stb.</w:t>
      </w:r>
      <w:r>
        <w:rPr>
          <w:rFonts w:eastAsiaTheme="minorEastAsia" w:cstheme="minorHAnsi"/>
        </w:rPr>
        <w:t xml:space="preserve"> </w:t>
      </w:r>
      <w:r w:rsidR="0000334D" w:rsidRPr="0000334D">
        <w:rPr>
          <w:rFonts w:eastAsiaTheme="minorEastAsia" w:cstheme="minorHAnsi"/>
        </w:rPr>
        <w:t>kötelezettség.</w:t>
      </w:r>
      <w:r>
        <w:rPr>
          <w:rFonts w:eastAsiaTheme="minorEastAsia" w:cstheme="minorHAnsi"/>
        </w:rPr>
        <w:t xml:space="preserve"> </w:t>
      </w:r>
    </w:p>
    <w:p w14:paraId="2C9A18D7" w14:textId="77777777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</w:p>
    <w:p w14:paraId="4797322B" w14:textId="77777777" w:rsidR="0000334D" w:rsidRPr="0000334D" w:rsidRDefault="0000334D" w:rsidP="002173DB">
      <w:pPr>
        <w:spacing w:after="0" w:line="240" w:lineRule="auto"/>
        <w:jc w:val="both"/>
        <w:rPr>
          <w:rFonts w:eastAsiaTheme="minorEastAsia" w:cstheme="minorHAnsi"/>
        </w:rPr>
      </w:pPr>
    </w:p>
    <w:p w14:paraId="0E6C752A" w14:textId="77777777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color w:val="000000"/>
          <w:lang w:eastAsia="hu-HU"/>
        </w:rPr>
      </w:pPr>
      <w:r w:rsidRPr="0000334D">
        <w:rPr>
          <w:rFonts w:eastAsia="Times New Roman" w:cstheme="minorHAnsi"/>
          <w:b/>
          <w:color w:val="000000"/>
          <w:lang w:eastAsia="hu-HU"/>
        </w:rPr>
        <w:t>IV.</w:t>
      </w:r>
    </w:p>
    <w:p w14:paraId="71D7820E" w14:textId="266C2333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sz w:val="32"/>
          <w:szCs w:val="32"/>
          <w:lang w:eastAsia="hu-HU"/>
        </w:rPr>
      </w:pP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működés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módja,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módszere,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kollektív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vezetés,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elnöki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feladatok,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vezetővel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szembeni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elvárások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/empátia,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rugalmasság,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határozott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képviselet,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következetesség/</w:t>
      </w:r>
    </w:p>
    <w:p w14:paraId="73A53CF5" w14:textId="77777777" w:rsidR="00270075" w:rsidRDefault="00270075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</w:p>
    <w:p w14:paraId="2520762C" w14:textId="66FFCBCC" w:rsidR="0000334D" w:rsidRPr="0000334D" w:rsidRDefault="0000334D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 w:rsidRPr="0000334D">
        <w:rPr>
          <w:rFonts w:eastAsiaTheme="minorEastAsia" w:cstheme="minorHAnsi"/>
          <w:color w:val="000000"/>
        </w:rPr>
        <w:t>Ebben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fejezetben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alapvetően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arról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beszélnénk,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hogy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hogyan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is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kell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működnie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nyugdíjas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klubnak,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pontosabban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arról,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hogyan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is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kell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működtetni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nyugdíjas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klubot.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fejezet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elkészítésében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Zsámbokiné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Buday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Anna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Győr-Moson-Szolnok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Vármegyei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Klubtanács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elnöke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volt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segítségünkre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és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ebből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adódóan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fejezetben,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példákra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hivatkozunk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akkor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azok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az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ő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vármegyéjéből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származnak.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Az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előző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fejezetekben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már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beszéltünk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arról,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hogy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jogi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személyiségű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szervezet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működésének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kereteit,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szervezeti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felépítést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létesítő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okiratban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meg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kell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határozni</w:t>
      </w:r>
      <w:r w:rsidRPr="00F929F6">
        <w:rPr>
          <w:rFonts w:eastAsiaTheme="minorEastAsia" w:cstheme="minorHAnsi"/>
          <w:i/>
          <w:color w:val="000000"/>
        </w:rPr>
        <w:t>.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Klub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esetében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is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–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erről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ugyancsak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beszéltünk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már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-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indokolt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a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működési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keretek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megfelelő</w:t>
      </w:r>
      <w:r w:rsidR="00DA4B54">
        <w:rPr>
          <w:rFonts w:eastAsiaTheme="minorEastAsia" w:cstheme="minorHAnsi"/>
          <w:i/>
          <w:color w:val="000000"/>
        </w:rPr>
        <w:t xml:space="preserve"> </w:t>
      </w:r>
      <w:r w:rsidRPr="00F929F6">
        <w:rPr>
          <w:rFonts w:eastAsiaTheme="minorEastAsia" w:cstheme="minorHAnsi"/>
          <w:i/>
          <w:color w:val="000000"/>
        </w:rPr>
        <w:t>kialakítása</w:t>
      </w:r>
      <w:r w:rsidRPr="0000334D">
        <w:rPr>
          <w:rFonts w:eastAsiaTheme="minorEastAsia" w:cstheme="minorHAnsi"/>
          <w:color w:val="000000"/>
        </w:rPr>
        <w:t>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Ezek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keretek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általában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taggyűlés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/közgyűlés,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küldöttgyűlés/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vezető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testület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/elnökség/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elnök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hármasát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jelentik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egymástól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elkülönített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hatáskörökkel.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Mellettük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működik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klub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/egyesület,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szövetség/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ellenőrző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szervezete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amelyik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szabályosságot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kontrolálja,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és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egyes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szakfeladatok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–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mondjuk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kulturális,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sport,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lastRenderedPageBreak/>
        <w:t>üdülés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vagy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kirándulás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szervezési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feladatok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-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hatékonyabb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megvalósítására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létrehozhatók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más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szerveződések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is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/például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bizottság,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munkacsoport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stb./</w:t>
      </w:r>
    </w:p>
    <w:p w14:paraId="53E8DF92" w14:textId="5C258264" w:rsidR="002173DB" w:rsidRDefault="00DA4B54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Magunk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is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teljes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mértékben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osztjuk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Zsámbokiné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Buday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Anna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ezzel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kapcsolatos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álláspontját,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aki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a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következőket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Theme="minorEastAsia" w:cstheme="minorHAnsi"/>
          <w:color w:val="000000"/>
        </w:rPr>
        <w:t>írja.</w:t>
      </w:r>
      <w:r>
        <w:rPr>
          <w:rFonts w:eastAsiaTheme="minorEastAsia" w:cstheme="minorHAnsi"/>
          <w:color w:val="000000"/>
        </w:rPr>
        <w:t xml:space="preserve"> </w:t>
      </w:r>
    </w:p>
    <w:p w14:paraId="41333786" w14:textId="5E67ACA2" w:rsidR="002173DB" w:rsidRDefault="0000334D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 w:rsidRPr="0000334D">
        <w:rPr>
          <w:rFonts w:eastAsiaTheme="minorEastAsia" w:cstheme="minorHAnsi"/>
          <w:color w:val="000000"/>
        </w:rPr>
        <w:t>Mivel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ö</w:t>
      </w:r>
      <w:r w:rsidRPr="0000334D">
        <w:rPr>
          <w:rFonts w:eastAsia="Times New Roman" w:cstheme="minorHAnsi"/>
          <w:color w:val="222222"/>
          <w:lang w:eastAsia="hu-HU"/>
        </w:rPr>
        <w:t>nkéntes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célok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érdekében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szervezetekről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szó,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ezért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kiemelt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szerepe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van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kollektív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vezetésnek.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Főként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egyesületek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esetében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taggyűlések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létrehoznak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megfelelő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testületet.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határozni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testület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megválasztásának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szabályait.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Javaslat,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előkészítése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során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legteljesebb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mértékben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vegyék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figyelembe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civil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teljes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tagságának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véleményét.</w:t>
      </w:r>
      <w:r w:rsidR="00DA4B54">
        <w:rPr>
          <w:rFonts w:eastAsiaTheme="minorEastAsia" w:cstheme="minorHAnsi"/>
          <w:color w:val="000000"/>
        </w:rPr>
        <w:t xml:space="preserve"> </w:t>
      </w:r>
    </w:p>
    <w:p w14:paraId="6087A427" w14:textId="3DFDE7D1" w:rsidR="002173DB" w:rsidRDefault="00DA4B54" w:rsidP="002173DB">
      <w:pPr>
        <w:shd w:val="clear" w:color="auto" w:fill="FFFFFF"/>
        <w:jc w:val="both"/>
        <w:rPr>
          <w:rFonts w:eastAsia="Times New Roman" w:cstheme="minorHAnsi"/>
          <w:color w:val="222222"/>
          <w:lang w:eastAsia="hu-HU"/>
        </w:rPr>
      </w:pP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szervezeti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és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működési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szabályok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kialakításánál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javasoljuk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figyelembe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venni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civil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szervezet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nagyságát,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esetlegesen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eltérő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érdeklődési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köröket.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vezető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szervet/testületet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ugyanezen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elvek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figyelembevételével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célszerű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megválasztani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az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alapokmány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előírásai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alapján.</w:t>
      </w: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Amennyiben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bekövetkezett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változások,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megváltozott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tagsági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igények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indokolják,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javasoljuk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működési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szabályok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felülvizsgálatát,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megfelelő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döntéshozó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szerv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által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történő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módosítását.</w:t>
      </w:r>
    </w:p>
    <w:p w14:paraId="06E23256" w14:textId="60E51E0F" w:rsidR="002173DB" w:rsidRDefault="00DA4B54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>
        <w:rPr>
          <w:rFonts w:eastAsiaTheme="minorEastAsia" w:cstheme="minorHAnsi"/>
          <w:color w:val="000000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Legyenek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klubok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rugalmasak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hisz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módosítások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a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tagság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igényét</w:t>
      </w:r>
      <w:r>
        <w:rPr>
          <w:rFonts w:eastAsia="Times New Roman" w:cstheme="minorHAnsi"/>
          <w:color w:val="222222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222222"/>
          <w:lang w:eastAsia="hu-HU"/>
        </w:rPr>
        <w:t>szolgálják.</w:t>
      </w:r>
      <w:r>
        <w:rPr>
          <w:rFonts w:eastAsiaTheme="minorEastAsia" w:cstheme="minorHAnsi"/>
          <w:color w:val="000000"/>
        </w:rPr>
        <w:t xml:space="preserve"> </w:t>
      </w:r>
    </w:p>
    <w:p w14:paraId="72D3D4AE" w14:textId="6F0170FD" w:rsidR="002173DB" w:rsidRDefault="0000334D" w:rsidP="002173DB">
      <w:pPr>
        <w:shd w:val="clear" w:color="auto" w:fill="FFFFFF"/>
        <w:jc w:val="both"/>
        <w:rPr>
          <w:rFonts w:eastAsiaTheme="minorEastAsia" w:cstheme="minorHAnsi"/>
          <w:i/>
          <w:color w:val="000000"/>
        </w:rPr>
      </w:pP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szervezeti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kérdéseknél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is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fontosabb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lehet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személyi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döntések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megfelelő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előkészítése,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vezetés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szélesítése,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racionális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munkamegosztás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kialakítása.</w:t>
      </w:r>
      <w:r w:rsidR="00DA4B54">
        <w:rPr>
          <w:rFonts w:eastAsiaTheme="minorEastAsia" w:cstheme="minorHAnsi"/>
          <w:i/>
          <w:color w:val="000000"/>
        </w:rPr>
        <w:t xml:space="preserve"> </w:t>
      </w:r>
    </w:p>
    <w:p w14:paraId="40734C22" w14:textId="53BA1D03" w:rsidR="00104E34" w:rsidRDefault="0000334D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 w:rsidRPr="00F929F6">
        <w:rPr>
          <w:rFonts w:eastAsia="Times New Roman" w:cstheme="minorHAnsi"/>
          <w:i/>
          <w:color w:val="222222"/>
          <w:lang w:eastAsia="hu-HU"/>
        </w:rPr>
        <w:t>Ne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vezető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akarjon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mindent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egyedül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i/>
          <w:color w:val="222222"/>
          <w:lang w:eastAsia="hu-HU"/>
        </w:rPr>
        <w:t>megoldani</w:t>
      </w:r>
      <w:r w:rsidRPr="0000334D">
        <w:rPr>
          <w:rFonts w:eastAsia="Times New Roman" w:cstheme="minorHAnsi"/>
          <w:color w:val="222222"/>
          <w:lang w:eastAsia="hu-HU"/>
        </w:rPr>
        <w:t>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ennek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komoly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gátja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teherviselő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képességünk,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segítséget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nyújthatnak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területeken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tapasztalattal,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gyakorlattal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rendelkező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vezetőtársak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klubtagok.</w:t>
      </w:r>
      <w:r w:rsidR="00DA4B54">
        <w:rPr>
          <w:rFonts w:eastAsiaTheme="minorEastAsia" w:cstheme="minorHAnsi"/>
          <w:color w:val="000000"/>
        </w:rPr>
        <w:t xml:space="preserve"> </w:t>
      </w:r>
    </w:p>
    <w:p w14:paraId="799A95D8" w14:textId="615D97B4" w:rsidR="002173DB" w:rsidRDefault="0000334D" w:rsidP="002173DB">
      <w:pPr>
        <w:shd w:val="clear" w:color="auto" w:fill="FFFFFF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jelentős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erőket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mozdíthat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ilyen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esetben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megosztott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feladatok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összehangolására,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megosztott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felelőseinek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koordinálására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helyezze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hangsúlyt.</w:t>
      </w:r>
    </w:p>
    <w:p w14:paraId="7C93D431" w14:textId="656215BA" w:rsidR="002173DB" w:rsidRDefault="0000334D" w:rsidP="002173DB">
      <w:pPr>
        <w:shd w:val="clear" w:color="auto" w:fill="FFFFFF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Javasoljuk,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időnként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tekintsék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tapasztalatait,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vonják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rendszerre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személyekre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vonatkozó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következéseket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is.</w:t>
      </w:r>
    </w:p>
    <w:p w14:paraId="12E3290C" w14:textId="3B845B47" w:rsidR="002173DB" w:rsidRDefault="0000334D" w:rsidP="002173DB">
      <w:pPr>
        <w:shd w:val="clear" w:color="auto" w:fill="FFFFFF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Elsősorban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klubon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belüli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feladatokhoz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próbáljuk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megkeresni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legmegfelelőbb</w:t>
      </w:r>
      <w:r w:rsidR="00DA4B54">
        <w:rPr>
          <w:rFonts w:eastAsia="Times New Roman" w:cstheme="minorHAnsi"/>
          <w:b/>
          <w:i/>
          <w:color w:val="222222"/>
          <w:lang w:eastAsia="hu-HU"/>
        </w:rPr>
        <w:t xml:space="preserve"> </w:t>
      </w:r>
      <w:r w:rsidRPr="00F929F6">
        <w:rPr>
          <w:rFonts w:eastAsia="Times New Roman" w:cstheme="minorHAnsi"/>
          <w:b/>
          <w:i/>
          <w:color w:val="222222"/>
          <w:lang w:eastAsia="hu-HU"/>
        </w:rPr>
        <w:t>személyeket</w:t>
      </w:r>
      <w:r w:rsidRPr="0000334D">
        <w:rPr>
          <w:rFonts w:eastAsia="Times New Roman" w:cstheme="minorHAnsi"/>
          <w:color w:val="222222"/>
          <w:lang w:eastAsia="hu-HU"/>
        </w:rPr>
        <w:t>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Bíztassuk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tagjainkat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kezdeményezésre,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ötletek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megvalósítását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bízzuk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ötletgazdákra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megfelelő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támogatás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biztosításával.</w:t>
      </w:r>
    </w:p>
    <w:p w14:paraId="69623080" w14:textId="0B68D79F" w:rsidR="0000334D" w:rsidRPr="0000334D" w:rsidRDefault="0000334D" w:rsidP="002173DB">
      <w:pPr>
        <w:shd w:val="clear" w:color="auto" w:fill="FFFFFF"/>
        <w:jc w:val="both"/>
        <w:rPr>
          <w:rFonts w:eastAsiaTheme="minorEastAsia" w:cstheme="minorHAnsi"/>
          <w:color w:val="000000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egyesület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kifelé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történő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képviseletét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látja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de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korunk,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egészségi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állapotunk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figyelembevételével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megfelelő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vezetőtárs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is.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Ezeknek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vezetőtársaknak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érdemes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olyan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feladatot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adni,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amivel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segítheti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közösségekben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néha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előforduló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nézeteltérések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rendezését.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Ilyen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feladatokkal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empátiával,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tapasztalattal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rendelkező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személyek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foglalkozzanak.</w:t>
      </w:r>
    </w:p>
    <w:p w14:paraId="76EB9961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</w:p>
    <w:p w14:paraId="47681A3F" w14:textId="78C3500D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képviseletének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területére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érdemes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figyelmet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fordítani,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hiszen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klubjaink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szigetként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működnek,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számtalan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kapcsolatuk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felé.</w:t>
      </w:r>
    </w:p>
    <w:p w14:paraId="7FC3AE09" w14:textId="5BD87AA6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Együttműködnek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klubokkal,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nyugdíjas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szervezetekkel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természetesen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tagjai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megyei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szervezeteknek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is.</w:t>
      </w:r>
    </w:p>
    <w:p w14:paraId="10F89698" w14:textId="6004C3FC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megyei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klubtanács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/megjegyzés: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Győr-Moson-Sopron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megyében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a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megyei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szervezet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klubtanácsként</w:t>
      </w:r>
      <w:r w:rsidR="00DA4B54">
        <w:rPr>
          <w:rFonts w:eastAsia="Times New Roman" w:cstheme="minorHAnsi"/>
          <w:i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22222"/>
          <w:lang w:eastAsia="hu-HU"/>
        </w:rPr>
        <w:t>működik/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támaszkodik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klubokra,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közösen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alakítja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megyei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programot,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közvetlen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kapcsolatot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klubvezetőkkel,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javaslatokat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juttat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feléjük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várja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észrevételeket,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javaslatokat,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ajánlásokat.</w:t>
      </w:r>
    </w:p>
    <w:p w14:paraId="2BB5FA7F" w14:textId="7B331812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csatlakozásának,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létszám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változásának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megfelelően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igyekszik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hangsúlyozni,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korábban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megfogalmazott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elvek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alapján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javasoljanak-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lehetőleg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területarányosan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-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tagokat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klubtanácsba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</w:p>
    <w:p w14:paraId="7F57933B" w14:textId="19C9F1FC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lastRenderedPageBreak/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jellegéből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következően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kiemelt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szerepe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annak,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megfelelő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munkamegosztás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alakulhasson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vállalt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feladatának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képes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legyen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eleget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tenni.</w:t>
      </w:r>
    </w:p>
    <w:p w14:paraId="5DB82802" w14:textId="504CCE4E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Mindezen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feladatoknak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eleget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tenni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társult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vezetőivel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történő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konstruktív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együttműködéssel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lehet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eleget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tenni.</w:t>
      </w:r>
    </w:p>
    <w:p w14:paraId="7CE3AC04" w14:textId="119FC4AB" w:rsidR="0000334D" w:rsidRPr="0000334D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color w:val="222222"/>
          <w:lang w:eastAsia="hu-HU"/>
        </w:rPr>
        <w:t>Zsámbokiné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Buday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Anna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gondolatai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ugyancsak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megerősítik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megállapítást,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egy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szervezet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–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például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egy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nyugdíjas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klub,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egyesület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hatékonysága,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eredményessége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nagyban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függ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attól,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hogy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mennyire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jók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az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alkalmazott</w:t>
      </w:r>
      <w:r w:rsidR="00DA4B54">
        <w:rPr>
          <w:rFonts w:eastAsia="Times New Roman" w:cstheme="minorHAnsi"/>
          <w:b/>
          <w:i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lang w:eastAsia="hu-HU"/>
        </w:rPr>
        <w:t>munkamódszerei</w:t>
      </w:r>
      <w:r w:rsidRPr="0000334D">
        <w:rPr>
          <w:rFonts w:eastAsia="Times New Roman" w:cstheme="minorHAnsi"/>
          <w:lang w:eastAsia="hu-HU"/>
        </w:rPr>
        <w:t>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leírtak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alapján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klubok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számára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ajánlott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munkamódszerek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köréből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kiemelhetők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következők: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kollektív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vezetés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gyakorlata,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tervezésmunkaterv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készítés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végrehajtás,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feladatok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megosztása,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felelősök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kiválasztása,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beszámoltatása,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figyelem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tagsága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tagok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véleményére,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segítőkészség,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megvalósításra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váró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programokra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való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megfelelő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felkészülés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kapcsolatok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rendszeres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ápolása.</w:t>
      </w:r>
      <w:r w:rsidR="00DA4B54">
        <w:rPr>
          <w:rFonts w:eastAsia="Times New Roman" w:cstheme="minorHAnsi"/>
          <w:lang w:eastAsia="hu-HU"/>
        </w:rPr>
        <w:t xml:space="preserve">  </w:t>
      </w:r>
      <w:r w:rsidRPr="0000334D">
        <w:rPr>
          <w:rFonts w:eastAsia="Times New Roman" w:cstheme="minorHAnsi"/>
          <w:lang w:eastAsia="hu-HU"/>
        </w:rPr>
        <w:t>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munkamódszerekről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több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helyen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beszéltünk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ebben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írásban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emiatt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most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csupán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azokhoz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fűzünk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magyarázatot,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amelyek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másutt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részleteiben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kerültek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megtárgyalásra.</w:t>
      </w:r>
    </w:p>
    <w:p w14:paraId="454B06BF" w14:textId="097ABF36" w:rsidR="0000334D" w:rsidRPr="0000334D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formáját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tekintve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lehet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egyszemélyi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vagy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kollektív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(testületi</w:t>
      </w:r>
      <w:r w:rsidRPr="0000334D">
        <w:rPr>
          <w:rFonts w:cstheme="minorHAnsi"/>
          <w:kern w:val="2"/>
          <w14:ligatures w14:val="standardContextual"/>
        </w:rPr>
        <w:t>).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testületi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vezetést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úgy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érteni,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testülethez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tartozó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tagok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összessége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döntéseket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többségi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elv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alapján,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de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belátható,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összes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vezetői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feladatot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kollektív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tudja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hatékonysággal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maradéktalanul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ellátni,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csupán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csak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azért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sem,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mert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ülésezik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állandó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jelleggel.</w:t>
      </w:r>
      <w:r w:rsidR="00DA4B54">
        <w:rPr>
          <w:rFonts w:cstheme="minorHAnsi"/>
          <w:kern w:val="2"/>
          <w14:ligatures w14:val="standardContextual"/>
        </w:rPr>
        <w:t xml:space="preserve"> 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ülések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közötti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döntésekkel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kapcsolatban,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amelyeket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általában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elnök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elnökségnek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való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utólagos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beszámolási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kötelezettséggel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/amelyről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elnökségnek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döntenie-e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elfogadja-e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sem/.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feladatok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hatékony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végrehajtása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érdekében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törekedni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arra,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érdekében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testületi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szervek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gyakorisággal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ülésezzenek</w:t>
      </w:r>
      <w:r w:rsidR="00DA4B54">
        <w:rPr>
          <w:rFonts w:cstheme="minorHAnsi"/>
          <w:kern w:val="2"/>
          <w14:ligatures w14:val="standardContextual"/>
        </w:rPr>
        <w:t xml:space="preserve"> </w:t>
      </w:r>
    </w:p>
    <w:p w14:paraId="6A4E9970" w14:textId="440F8515" w:rsidR="0000334D" w:rsidRPr="0000334D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Alapvető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i/>
          <w:kern w:val="2"/>
          <w14:ligatures w14:val="standardContextual"/>
        </w:rPr>
        <w:t>elnöki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i/>
          <w:kern w:val="2"/>
          <w14:ligatures w14:val="standardContextual"/>
        </w:rPr>
        <w:t>feladat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i/>
          <w:kern w:val="2"/>
          <w14:ligatures w14:val="standardContextual"/>
        </w:rPr>
        <w:t>a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testületi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ülések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/taggyűlés,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közgyűlés/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összehívása,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vezetése,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szervezet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képviselete,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kapcsolattarás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szervezetekkel,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intézményekkel,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támogatókkal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segítőkkel,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polgármesterrel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személyekkel,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megyei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szervezettel,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annak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tagjaival,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valamint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működés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koordinálása,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programok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megvalósításáról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gondoskodás,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klubtagokkal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való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közvetlen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kapcsolat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kialakítása.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feladatok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még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kollektív,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testületi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vezetés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megléte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esetén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számosak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ezért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Pr="0000334D">
        <w:rPr>
          <w:rFonts w:cstheme="minorHAnsi"/>
          <w:b/>
          <w:i/>
          <w:kern w:val="2"/>
          <w14:ligatures w14:val="standardContextual"/>
        </w:rPr>
        <w:t>z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a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jó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gyakorlat,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ha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megoszlanak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a</w:t>
      </w:r>
      <w:r w:rsidR="00DA4B54">
        <w:rPr>
          <w:rFonts w:cstheme="minorHAnsi"/>
          <w:b/>
          <w:i/>
          <w:kern w:val="2"/>
          <w14:ligatures w14:val="standardContextual"/>
        </w:rPr>
        <w:t xml:space="preserve"> </w:t>
      </w:r>
      <w:r w:rsidRPr="0000334D">
        <w:rPr>
          <w:rFonts w:cstheme="minorHAnsi"/>
          <w:b/>
          <w:i/>
          <w:kern w:val="2"/>
          <w14:ligatures w14:val="standardContextual"/>
        </w:rPr>
        <w:t>feladatok.</w:t>
      </w:r>
      <w:r w:rsidR="00DA4B54">
        <w:rPr>
          <w:rFonts w:cstheme="minorHAnsi"/>
          <w:kern w:val="2"/>
          <w14:ligatures w14:val="standardContextual"/>
        </w:rPr>
        <w:t xml:space="preserve">   </w:t>
      </w:r>
    </w:p>
    <w:p w14:paraId="13620FE1" w14:textId="2EFA20E8" w:rsidR="00104E34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Alapvető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éppen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kerülendő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hiba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amikor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elnök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elnökség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minden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feladatot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akar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megoldani.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túlzott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leterheltséghez,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kiégéshez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elvezethet.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Emiatt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helyes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gyakorlat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egyes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felelősének,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felelős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segítőjének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programhoz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értő,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megfelelő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tudással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rendelkező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személyt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kérünk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fel.</w:t>
      </w:r>
      <w:r w:rsidR="00DA4B54">
        <w:rPr>
          <w:rFonts w:eastAsia="Times New Roman" w:cstheme="minorHAnsi"/>
          <w:lang w:eastAsia="hu-HU"/>
        </w:rPr>
        <w:t xml:space="preserve"> 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kellő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tudással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rendelkezővel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aztán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könnyen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tudjuk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beszélni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programmal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szemben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támasztott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elvárásokat,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megvalósítás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lehetőségét.</w:t>
      </w:r>
      <w:r w:rsidR="00DA4B54">
        <w:rPr>
          <w:rFonts w:eastAsia="Times New Roman" w:cstheme="minorHAnsi"/>
          <w:lang w:eastAsia="hu-HU"/>
        </w:rPr>
        <w:t xml:space="preserve"> </w:t>
      </w:r>
    </w:p>
    <w:p w14:paraId="64614589" w14:textId="5F43E029" w:rsidR="0000334D" w:rsidRPr="0000334D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Fontos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dolog,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felkért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felelős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személyét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érezze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magára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maradottnak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feladat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megvalósítása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során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ezért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kísérjük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figyelemmel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tevékenységét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feledkezzünk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beszámoltatásáról,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illetve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program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megvalósítása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után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tevékenysége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értékeléséről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sem.</w:t>
      </w:r>
      <w:r w:rsidR="00DA4B54">
        <w:rPr>
          <w:rFonts w:eastAsia="Times New Roman" w:cstheme="minorHAnsi"/>
          <w:lang w:eastAsia="hu-HU"/>
        </w:rPr>
        <w:t xml:space="preserve">   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vezetővel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/elnökkel,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elnökhelyettessel,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elnökségi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tagokkal/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szemben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00334D">
        <w:rPr>
          <w:rFonts w:eastAsia="Times New Roman" w:cstheme="minorHAnsi"/>
          <w:i/>
          <w:lang w:eastAsia="hu-HU"/>
        </w:rPr>
        <w:t>elvárás</w:t>
      </w:r>
      <w:r w:rsidRPr="0000334D">
        <w:rPr>
          <w:rFonts w:eastAsia="Times New Roman" w:cstheme="minorHAnsi"/>
          <w:lang w:eastAsia="hu-HU"/>
        </w:rPr>
        <w:t>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kellő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empátiával,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megértéssel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viselkedjenek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klubtársaikkal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szemben,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felmerült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problémákat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rugalmasan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kezeljék,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legyenek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kompromisszum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képesek,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mindamellett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azonban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határozottan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következetesen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álljanak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klubjuk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/egyesületük/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érdekeiért.</w:t>
      </w:r>
      <w:r w:rsidR="00DA4B54">
        <w:rPr>
          <w:rFonts w:eastAsia="Times New Roman" w:cstheme="minorHAnsi"/>
          <w:lang w:eastAsia="hu-HU"/>
        </w:rPr>
        <w:t xml:space="preserve"> </w:t>
      </w:r>
    </w:p>
    <w:p w14:paraId="0513DEF4" w14:textId="286334E0" w:rsidR="00104E34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fentiekkel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kapcsolatban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megemlítenünk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Zsámbokiné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Buday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Anna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által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adott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helyzetelemzést</w:t>
      </w:r>
      <w:r w:rsidR="00104E34">
        <w:rPr>
          <w:rFonts w:cstheme="minorHAnsi"/>
          <w:kern w:val="2"/>
          <w14:ligatures w14:val="standardContextual"/>
        </w:rPr>
        <w:t>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amely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szerint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ottani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klubjaik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többsége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hosszabb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ideje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működik,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új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klubok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alig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alakulnak</w:t>
      </w:r>
      <w:r w:rsidRPr="0000334D">
        <w:rPr>
          <w:rFonts w:cstheme="minorHAnsi"/>
          <w:kern w:val="2"/>
          <w14:ligatures w14:val="standardContextual"/>
        </w:rPr>
        <w:t>.</w:t>
      </w:r>
    </w:p>
    <w:p w14:paraId="7FD27B0F" w14:textId="3D5BAC61" w:rsidR="00104E34" w:rsidRDefault="0000334D" w:rsidP="002173DB">
      <w:pPr>
        <w:pBdr>
          <w:bottom w:val="single" w:sz="6" w:space="1" w:color="auto"/>
        </w:pBdr>
        <w:spacing w:line="256" w:lineRule="auto"/>
        <w:contextualSpacing/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klubvezetők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zöme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hetven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pluszos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életkorba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tartozik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gondot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jelent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a</w:t>
      </w:r>
      <w:r w:rsidR="00DA4B54">
        <w:rPr>
          <w:rFonts w:cstheme="minorHAnsi"/>
          <w:i/>
          <w:kern w:val="2"/>
          <w14:ligatures w14:val="standardContextual"/>
        </w:rPr>
        <w:t xml:space="preserve"> </w:t>
      </w:r>
      <w:r w:rsidRPr="00F929F6">
        <w:rPr>
          <w:rFonts w:cstheme="minorHAnsi"/>
          <w:i/>
          <w:kern w:val="2"/>
          <w14:ligatures w14:val="standardContextual"/>
        </w:rPr>
        <w:t>fiatalítás</w:t>
      </w:r>
      <w:r w:rsidRPr="0000334D">
        <w:rPr>
          <w:rFonts w:cstheme="minorHAnsi"/>
          <w:kern w:val="2"/>
          <w14:ligatures w14:val="standardContextual"/>
        </w:rPr>
        <w:t>.</w:t>
      </w:r>
    </w:p>
    <w:p w14:paraId="5174F0EA" w14:textId="48958F9F" w:rsidR="00104E34" w:rsidRDefault="0000334D" w:rsidP="00104E34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klubvezetésbe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igyekeznek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bevonni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fiatalabbakat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azzal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céllal,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ismerjék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klub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belső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életét.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Szinte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gondot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jelent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váltás.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Nagyon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nehezen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tudnak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belül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új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találni.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Ritkán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adódik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olyan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helyzet,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2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jelölt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közül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kell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választani.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Leggyakrabban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1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jelölt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"régi"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elnökségi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tagként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megválasztják.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Így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próbálják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új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segíteni.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fele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bejegyzett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egyesület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három-öt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fős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elnökség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működik.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készít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egész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évre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munkatervet,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hanem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csak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félévre.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második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féléves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munkaterv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elkészítése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klubok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nyári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szüneti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leállása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előtt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történik.</w:t>
      </w:r>
      <w:r w:rsidR="00DA4B54">
        <w:rPr>
          <w:rFonts w:eastAsia="Times New Roman" w:cstheme="minorHAnsi"/>
          <w:color w:val="222222"/>
          <w:lang w:eastAsia="hu-HU"/>
        </w:rPr>
        <w:t xml:space="preserve">  </w:t>
      </w:r>
      <w:r w:rsidRPr="0000334D">
        <w:rPr>
          <w:rFonts w:eastAsia="Times New Roman" w:cstheme="minorHAnsi"/>
          <w:color w:val="222222"/>
          <w:lang w:eastAsia="hu-HU"/>
        </w:rPr>
        <w:t>Év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végén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megtörténik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lastRenderedPageBreak/>
        <w:t>évértékelés,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erről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általában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jegyzőkönyv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készül.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Minden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év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elején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első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értekezleten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megismerkedünk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új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vezetőkkel.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Természetesen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vannak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olyan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klubvezetők</w:t>
      </w:r>
      <w:proofErr w:type="gramStart"/>
      <w:r w:rsidR="00DA4B54">
        <w:rPr>
          <w:rFonts w:eastAsia="Times New Roman" w:cstheme="minorHAnsi"/>
          <w:color w:val="222222"/>
          <w:lang w:eastAsia="hu-HU"/>
        </w:rPr>
        <w:t>,</w:t>
      </w:r>
      <w:r w:rsidRPr="0000334D">
        <w:rPr>
          <w:rFonts w:eastAsia="Times New Roman" w:cstheme="minorHAnsi"/>
          <w:color w:val="222222"/>
          <w:lang w:eastAsia="hu-HU"/>
        </w:rPr>
        <w:t>akik</w:t>
      </w:r>
      <w:proofErr w:type="gramEnd"/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számunkra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nem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ismeretlenek,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régi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klubvezető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már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hozta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magával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értekezletekre,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hogy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ismerkedjen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klubmozgalommal.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Ez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szerencsésebb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megoldás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mert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itt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zökkenőmentesen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történik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a</w:t>
      </w:r>
      <w:r w:rsidR="00DA4B54">
        <w:rPr>
          <w:rFonts w:eastAsia="Times New Roman" w:cstheme="minorHAnsi"/>
          <w:color w:val="222222"/>
          <w:lang w:eastAsia="hu-HU"/>
        </w:rPr>
        <w:t xml:space="preserve"> </w:t>
      </w:r>
      <w:r w:rsidRPr="0000334D">
        <w:rPr>
          <w:rFonts w:eastAsia="Times New Roman" w:cstheme="minorHAnsi"/>
          <w:color w:val="222222"/>
          <w:lang w:eastAsia="hu-HU"/>
        </w:rPr>
        <w:t>vezetőváltás</w:t>
      </w:r>
      <w:r w:rsidRPr="00104E34">
        <w:rPr>
          <w:rFonts w:eastAsia="Times New Roman" w:cstheme="minorHAnsi"/>
          <w:lang w:eastAsia="hu-HU"/>
        </w:rPr>
        <w:t>.</w:t>
      </w:r>
    </w:p>
    <w:p w14:paraId="729F6502" w14:textId="77777777" w:rsidR="00104E34" w:rsidRDefault="00104E34" w:rsidP="00104E34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</w:p>
    <w:p w14:paraId="7085BF4F" w14:textId="77777777" w:rsidR="00104E34" w:rsidRDefault="00104E34" w:rsidP="00104E34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lang w:eastAsia="hu-HU"/>
        </w:rPr>
      </w:pPr>
    </w:p>
    <w:p w14:paraId="70EBFB59" w14:textId="77777777" w:rsidR="00104E34" w:rsidRDefault="0000334D" w:rsidP="00104E34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b/>
          <w:color w:val="000000"/>
          <w:sz w:val="32"/>
          <w:szCs w:val="32"/>
          <w:lang w:eastAsia="hu-HU"/>
        </w:rPr>
      </w:pPr>
      <w:r w:rsidRPr="00F929F6">
        <w:rPr>
          <w:rFonts w:eastAsia="Times New Roman" w:cstheme="minorHAnsi"/>
          <w:b/>
          <w:color w:val="000000"/>
          <w:sz w:val="32"/>
          <w:szCs w:val="32"/>
          <w:lang w:eastAsia="hu-HU"/>
        </w:rPr>
        <w:t>V.</w:t>
      </w:r>
    </w:p>
    <w:p w14:paraId="7E8BF4B0" w14:textId="2968A08D" w:rsidR="00892648" w:rsidRPr="00DA4B54" w:rsidRDefault="0000334D" w:rsidP="00104E34">
      <w:pPr>
        <w:pBdr>
          <w:bottom w:val="single" w:sz="6" w:space="1" w:color="auto"/>
        </w:pBdr>
        <w:spacing w:line="256" w:lineRule="auto"/>
        <w:contextualSpacing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Munkaterv,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beszámoló,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gazdálkodás,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tagdíj,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programok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tervezése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és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megvalósítása</w:t>
      </w:r>
    </w:p>
    <w:p w14:paraId="5A36F980" w14:textId="03707604" w:rsidR="0000334D" w:rsidRPr="0000334D" w:rsidRDefault="0000334D" w:rsidP="002173DB">
      <w:pPr>
        <w:shd w:val="clear" w:color="auto" w:fill="FFFFFF"/>
        <w:spacing w:after="390" w:line="240" w:lineRule="auto"/>
        <w:jc w:val="both"/>
        <w:rPr>
          <w:rFonts w:eastAsiaTheme="minorEastAsia" w:cstheme="minorHAnsi"/>
          <w:color w:val="000000"/>
        </w:rPr>
      </w:pPr>
      <w:r w:rsidRPr="0000334D">
        <w:rPr>
          <w:rFonts w:eastAsiaTheme="minorEastAsia" w:cstheme="minorHAnsi"/>
          <w:color w:val="000000"/>
        </w:rPr>
        <w:t>Ebben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a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fejezetben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gyakorlati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ismeretekről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lesz</w:t>
      </w:r>
      <w:r w:rsidR="00DA4B54">
        <w:rPr>
          <w:rFonts w:eastAsiaTheme="minorEastAsia" w:cstheme="minorHAnsi"/>
          <w:color w:val="000000"/>
        </w:rPr>
        <w:t xml:space="preserve"> </w:t>
      </w:r>
      <w:r w:rsidRPr="0000334D">
        <w:rPr>
          <w:rFonts w:eastAsiaTheme="minorEastAsia" w:cstheme="minorHAnsi"/>
          <w:color w:val="000000"/>
        </w:rPr>
        <w:t>szó.</w:t>
      </w:r>
    </w:p>
    <w:p w14:paraId="0A0E7D31" w14:textId="21943B49" w:rsidR="0000334D" w:rsidRPr="0000334D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bCs/>
          <w:i/>
          <w:color w:val="000000" w:themeColor="text1"/>
          <w:lang w:eastAsia="hu-HU"/>
        </w:rPr>
      </w:pPr>
      <w:r w:rsidRPr="0000334D">
        <w:rPr>
          <w:rFonts w:eastAsia="Times New Roman" w:cstheme="minorHAnsi"/>
          <w:bCs/>
          <w:i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bCs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Cs/>
          <w:i/>
          <w:color w:val="000000" w:themeColor="text1"/>
          <w:lang w:eastAsia="hu-HU"/>
        </w:rPr>
        <w:t>készítés</w:t>
      </w:r>
      <w:r w:rsidR="00DA4B54">
        <w:rPr>
          <w:rFonts w:eastAsia="Times New Roman" w:cstheme="minorHAnsi"/>
          <w:bCs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Cs/>
          <w:i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bCs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Cs/>
          <w:i/>
          <w:color w:val="000000" w:themeColor="text1"/>
          <w:lang w:eastAsia="hu-HU"/>
        </w:rPr>
        <w:t>végrehajtása</w:t>
      </w:r>
    </w:p>
    <w:p w14:paraId="0E21EA88" w14:textId="1CD9D075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Minden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–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természetesen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nyugdíjas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-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működésének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elengedhetetlen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feltétele,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munkáját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átgondolt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alapján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végezze.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6CE684A1" w14:textId="707CBB52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dokumentum,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amelyet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vezetése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azért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alapján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tervszerűen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tudja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előtt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feladatokat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során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megvalósítani.</w:t>
      </w:r>
    </w:p>
    <w:p w14:paraId="1B6BA8C4" w14:textId="7CA3418F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Készítésének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folyamata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már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előző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felé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megkezdődik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azzal,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megkérdezi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szervezethez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tartozókat,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milyen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szeretnének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megvalósítani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következő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során,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beérkezett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javaslatok,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elvárások,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belüli,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más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tapasztalataiból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összegyűjtött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ötletek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alapján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összeáll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tervezete.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35429BB6" w14:textId="3910D344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Érdemes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feljegyezni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azokat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asz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ötleteket,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javaslatokat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104E34">
        <w:rPr>
          <w:rFonts w:eastAsia="Times New Roman" w:cstheme="minorHAnsi"/>
          <w:color w:val="000000" w:themeColor="text1"/>
          <w:lang w:eastAsia="hu-HU"/>
        </w:rPr>
        <w:t>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amelyen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megvalósíthatónak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tűnnek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ezeket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ugyancsak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lehet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foglalni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tervezetbe.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Olyan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azonban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érdemes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munkatervbe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foglalni,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találkozik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igényekkel.</w:t>
      </w:r>
    </w:p>
    <w:p w14:paraId="2CA625DF" w14:textId="70D3943C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tervezet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akkor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lesz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végleges,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azt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legfőbb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döntéshozó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szerve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jóváhagyja.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Egy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nyugdíjasklubnál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legfőbb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döntéshozó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szerv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taggyűlés.</w:t>
      </w:r>
    </w:p>
    <w:p w14:paraId="4BACCE3D" w14:textId="18FE72CD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Szövetségünknél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csak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elnökség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munkatervet.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készítéséhez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elnökség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javaslatot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működő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kluboktól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javaslataikat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mérlegelve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klubvezetői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értekezlet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fogadja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véglegesíti.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megyei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munkatervekre,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bizottságok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programjavaslataira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épül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küldöttgyűlés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hagyja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jóvá.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59D36D68" w14:textId="3FC41A2B" w:rsidR="00104E34" w:rsidRDefault="00104E34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>
        <w:rPr>
          <w:rFonts w:eastAsia="Times New Roman" w:cstheme="minorHAnsi"/>
          <w:color w:val="000000" w:themeColor="text1"/>
          <w:lang w:eastAsia="hu-HU"/>
        </w:rPr>
        <w:t>T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artalmára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nézve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nyugdíjas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klub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munkaterve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akkor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éri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célját,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minden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lényeges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elemet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tartalmaz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elfogadó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szervezetre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vonatkozóan,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kellően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tagolt,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abba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beépített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programokat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kronológiai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sorrendben,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elkülönítetten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tartalmazza.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elkülönítésnél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arra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gondolni,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jó,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szervezeti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szakmai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külön-külön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fejezetbe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kerülnek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munkatervbe.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Szervezeti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alatt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elnökségi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üléseket,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taggyűléseket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érteni.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Szakmai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kulturális,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sport,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kirándulási,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ünnepi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más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egyéb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betervezett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feladatok.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helye,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lastRenderedPageBreak/>
        <w:t>foglalkozik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gazdálkodási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feladatokkal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/értve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alatta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tagdíjak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beszedési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idejét,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támogatások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igénylését,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kiadások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megtervezését,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taggyűlés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felé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való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elszámolás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idejének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="0000334D" w:rsidRPr="0000334D">
        <w:rPr>
          <w:rFonts w:eastAsia="Times New Roman" w:cstheme="minorHAnsi"/>
          <w:color w:val="000000" w:themeColor="text1"/>
          <w:lang w:eastAsia="hu-HU"/>
        </w:rPr>
        <w:t>tervezését/</w:t>
      </w:r>
    </w:p>
    <w:p w14:paraId="49487CD7" w14:textId="2C29BD48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akkor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megfelelő,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programoknál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tartalmazza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megvalósításának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határidejét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/esetleges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részhatáridőket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például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meghirdetésére,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arra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jelentkezésre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megtartására/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felelős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felelősök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megnevezését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58B9FAC3" w14:textId="7F23B027" w:rsidR="00104E34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érintő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feladat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-bár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tartozik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hozzá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-,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időszakosan,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illetve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lezárásaként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adunk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annak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teljesítéséről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esetlegesen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elmarad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elmaradásának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okairól/.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 </w:t>
      </w:r>
      <w:r w:rsidRPr="0000334D">
        <w:rPr>
          <w:rFonts w:eastAsia="Times New Roman" w:cstheme="minorHAnsi"/>
          <w:color w:val="000000" w:themeColor="text1"/>
          <w:lang w:eastAsia="hu-HU"/>
        </w:rPr>
        <w:t>Ehhez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gondolatkörhöz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tartozóan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beszélni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arról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év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közben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merülhetnek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fel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olyan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javaslatok,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program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lehetőségek,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amelyen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voltak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előre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láthatók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ezért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kerültek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munkatervbe.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Amennyiben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ilyenek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adódnak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megvalósítását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érdemes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megfontolni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csupán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azért,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mert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nincsenek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benne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munkatervben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szabad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elvetni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DC0C13">
        <w:rPr>
          <w:rFonts w:eastAsia="Times New Roman" w:cstheme="minorHAnsi"/>
          <w:i/>
          <w:color w:val="000000" w:themeColor="text1"/>
          <w:lang w:eastAsia="hu-HU"/>
        </w:rPr>
        <w:t>megvalósításukat</w:t>
      </w:r>
      <w:r w:rsidRPr="0000334D">
        <w:rPr>
          <w:rFonts w:eastAsia="Times New Roman" w:cstheme="minorHAnsi"/>
          <w:color w:val="000000" w:themeColor="text1"/>
          <w:lang w:eastAsia="hu-HU"/>
        </w:rPr>
        <w:t>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68E58489" w14:textId="135CAB7C" w:rsidR="0000334D" w:rsidRPr="0000334D" w:rsidRDefault="0000334D" w:rsidP="002173DB">
      <w:pPr>
        <w:shd w:val="clear" w:color="auto" w:fill="FFFFFF"/>
        <w:spacing w:after="39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ilyen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igaz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azonban,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megvalósításukat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gondolni,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végrehajtásuk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felelősét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jelölni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részére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lebonyolításra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ésszerű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határidőt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határozni.</w:t>
      </w:r>
    </w:p>
    <w:p w14:paraId="1BB4F4FD" w14:textId="615EF95D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  <w:r w:rsidRPr="0000334D">
        <w:rPr>
          <w:rFonts w:eastAsia="Times New Roman" w:cstheme="minorHAnsi"/>
          <w:i/>
          <w:color w:val="000000" w:themeColor="text1"/>
          <w:lang w:eastAsia="hu-HU"/>
        </w:rPr>
        <w:t>Beszámolás,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beszámoló</w:t>
      </w:r>
    </w:p>
    <w:p w14:paraId="08275CBD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</w:p>
    <w:p w14:paraId="512F0E4C" w14:textId="1C13666B" w:rsidR="00104E34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Említésre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került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már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kötelezettsége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szervezetekről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szóló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III.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fejezetben,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ahol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leírtuk,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jogi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személyként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bejegyzett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civil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szervezetteknek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kötelezettsége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b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b/>
          <w:i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készíteni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létesítési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okiratba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foglaltak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szerint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fogadnia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adott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követő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május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31-éig.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arra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illetékes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/egyesületnél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alapszabály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szerint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közgyűlés,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elnökség,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alapítványnál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kuratórium/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elfogadott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Bírósági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Hivatalnál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letétbe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helyezni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ezzel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egyidejűleg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közzé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tenni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/nyilvánosságra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hozni/.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hatályos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jogszabályok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szerint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bírósági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hivatalhoz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megküldéssel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közzétételi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kötelezettség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teljesül.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49A8DB46" w14:textId="4D4BD2EA" w:rsidR="00DA4B54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beadandó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lényegében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számviteli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amelyik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eredménykimutatásból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mérlegből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valamint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közhasznúsági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mellékletből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Egyszerűsített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nyugdíjas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ilyenek/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amelyiknek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bevétele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függvényében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nincs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kettős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könyvviteli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kötelezettsége.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kettős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könyvviteli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kötelezettségű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kiegészítő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mellékletet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csatolni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közhasznúként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nyilvántartásba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vett</w:t>
      </w:r>
      <w:r w:rsidR="00DA4B54">
        <w:rPr>
          <w:rFonts w:eastAsia="Times New Roman" w:cstheme="minorHAnsi"/>
          <w:color w:val="000000" w:themeColor="text1"/>
          <w:lang w:eastAsia="hu-HU"/>
        </w:rPr>
        <w:t>ek</w:t>
      </w:r>
      <w:r w:rsidRPr="0000334D">
        <w:rPr>
          <w:rFonts w:eastAsia="Times New Roman" w:cstheme="minorHAnsi"/>
          <w:color w:val="000000" w:themeColor="text1"/>
          <w:lang w:eastAsia="hu-HU"/>
        </w:rPr>
        <w:t>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közhasznúsági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jelentést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csatolni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kell.</w:t>
      </w:r>
    </w:p>
    <w:p w14:paraId="691D756E" w14:textId="026722A6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előírt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formanyomtatványok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használatával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készíthető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papír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alapon.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illetve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elektronikus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formátumban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küldhető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Országos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Bírósági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Hivatalnak.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 </w:t>
      </w:r>
      <w:r w:rsidRPr="0000334D">
        <w:rPr>
          <w:rFonts w:eastAsia="Times New Roman" w:cstheme="minorHAnsi"/>
          <w:color w:val="000000" w:themeColor="text1"/>
          <w:lang w:eastAsia="hu-HU"/>
        </w:rPr>
        <w:t>Ugyanakkor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általunk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vizsgált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kizárólag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elektronikus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formában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adhatja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beszámolóját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közhasznúnak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minősített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szövetség.</w:t>
      </w:r>
    </w:p>
    <w:p w14:paraId="07A9A8E0" w14:textId="07AD2AB4" w:rsidR="00104E34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beszámolóról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beszélünk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akkor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csak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bírósági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hivatalnak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benyújtott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érteni.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 </w:t>
      </w:r>
      <w:r w:rsidRPr="0000334D">
        <w:rPr>
          <w:rFonts w:eastAsia="Times New Roman" w:cstheme="minorHAnsi"/>
          <w:color w:val="000000" w:themeColor="text1"/>
          <w:lang w:eastAsia="hu-HU"/>
        </w:rPr>
        <w:t>Valamennyi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civil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szervezettől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alapvető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elvárás,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tevékenységéről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évente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adjon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tevékenységéről.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Klub,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egyesület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/szövetség/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vezetőségnek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elkészíteni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legmagasabb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hatókörű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jogosultságú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/taggyűlés,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közgyűlés,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küldöttgyűlés/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hagyja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jóvá.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Alapítvány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esetén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kuratórium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készíti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alapító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részére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küldi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tájékoztatásul.</w:t>
      </w:r>
    </w:p>
    <w:p w14:paraId="2A2EF4B3" w14:textId="2F8A045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tartalmi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elvárásai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következők</w:t>
      </w:r>
      <w:r w:rsidR="00104E34">
        <w:rPr>
          <w:rFonts w:eastAsia="Times New Roman" w:cstheme="minorHAnsi"/>
          <w:color w:val="000000" w:themeColor="text1"/>
          <w:lang w:eastAsia="hu-HU"/>
        </w:rPr>
        <w:t>: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666E348B" w14:textId="6AE06CFA" w:rsidR="0000334D" w:rsidRPr="0000334D" w:rsidRDefault="0000334D" w:rsidP="002173D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szervezeti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egységek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tevékenységére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vonatkozó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beszámolás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/taglétszám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változás,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egységeket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érintő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változások,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egységek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üléseiről,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döntéseiről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tájékoztatás,</w:t>
      </w:r>
    </w:p>
    <w:p w14:paraId="2CE29735" w14:textId="520F61E6" w:rsidR="0000334D" w:rsidRPr="0000334D" w:rsidRDefault="0000334D" w:rsidP="002173D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munkatervben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elhatározott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végrehajtásáról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beszámolás,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esetleges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programelmaradások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megokolása,</w:t>
      </w:r>
    </w:p>
    <w:p w14:paraId="0BCF9683" w14:textId="5C2D6FEB" w:rsidR="0000334D" w:rsidRPr="0000334D" w:rsidRDefault="0000334D" w:rsidP="002173D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munkaterven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kívüli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vállalásáról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tájékoztatás,</w:t>
      </w:r>
    </w:p>
    <w:p w14:paraId="35CDD34B" w14:textId="229220C0" w:rsidR="0000334D" w:rsidRPr="0000334D" w:rsidRDefault="0000334D" w:rsidP="002173DB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pénzügyi,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gazdasági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beszámolás.</w:t>
      </w:r>
    </w:p>
    <w:p w14:paraId="342FA476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14:paraId="0B6F016A" w14:textId="77777777" w:rsidR="00DA4B54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Szervezeten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elnökség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/vezetőség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gondoskodik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munkatervbe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foglalt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feladatok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megvalósításáról,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végrehajtásáról.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mellett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pedig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ellátja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képviselettel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járó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feladatokat.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22C50FE5" w14:textId="712DF724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munkatervi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feladatok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végrehajtásáról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végrehajtással,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szervezéssel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megbízott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testületi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ülésen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adjon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megvalósítása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során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szerzett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tapasztalatokról.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szerzeten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belül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általában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elvárás,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hogy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elnök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két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ülés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közötti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érintő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tevékenységéről.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</w:p>
    <w:p w14:paraId="7CFF9389" w14:textId="10969396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color w:val="000000" w:themeColor="text1"/>
          <w:lang w:eastAsia="hu-HU"/>
        </w:rPr>
        <w:t>Ezt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harmonikus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működés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érdekében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akkor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is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javasoljuk,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ha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erre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nézve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létesítő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okirat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nem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tartalmaz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rendelkezést.</w:t>
      </w:r>
    </w:p>
    <w:p w14:paraId="73CBFCAE" w14:textId="77777777" w:rsid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14:paraId="61580233" w14:textId="77777777" w:rsidR="00104E34" w:rsidRPr="0000334D" w:rsidRDefault="00104E34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14:paraId="73A9A09C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  <w:r w:rsidRPr="0000334D">
        <w:rPr>
          <w:rFonts w:eastAsia="Times New Roman" w:cstheme="minorHAnsi"/>
          <w:i/>
          <w:color w:val="000000" w:themeColor="text1"/>
          <w:lang w:eastAsia="hu-HU"/>
        </w:rPr>
        <w:t>Gazdálkodás</w:t>
      </w:r>
    </w:p>
    <w:p w14:paraId="4D83752F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</w:p>
    <w:p w14:paraId="4733774C" w14:textId="383851BD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0334D">
        <w:rPr>
          <w:rFonts w:eastAsia="Times New Roman" w:cstheme="minorHAnsi"/>
          <w:i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gazdálkodás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tudatos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000000" w:themeColor="text1"/>
          <w:lang w:eastAsia="hu-HU"/>
        </w:rPr>
        <w:t>tevékenység.</w:t>
      </w:r>
      <w:r w:rsidR="00DA4B54">
        <w:rPr>
          <w:rFonts w:eastAsia="Times New Roman" w:cstheme="minorHAnsi"/>
          <w:i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Alatta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civil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szervezet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esetében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meglévő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szerint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befolyó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erőforrásoknak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/anyagi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erőforrásoknak/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számbavételét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/tagdíjak,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támogatások,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előző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megtakarítások,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esetleges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pályázati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források/,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tervezett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programokkal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kapcsolatos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várható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kiadások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szerinti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tervezését,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váratlan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kiadásokra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való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tartalékolást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tényleges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kiadások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összegző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számbavételét,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bevételek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kiadások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egyensúlyba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állítását,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takarékos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gazdálkodást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jelenti.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gazdálkodás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eredményeiről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évente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az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éves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beszámolóban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számot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kell</w:t>
      </w:r>
      <w:r w:rsidR="00DA4B54">
        <w:rPr>
          <w:rFonts w:eastAsia="Times New Roman" w:cstheme="minorHAnsi"/>
          <w:color w:val="000000" w:themeColor="text1"/>
          <w:lang w:eastAsia="hu-HU"/>
        </w:rPr>
        <w:t xml:space="preserve"> </w:t>
      </w:r>
      <w:r w:rsidRPr="0000334D">
        <w:rPr>
          <w:rFonts w:eastAsia="Times New Roman" w:cstheme="minorHAnsi"/>
          <w:color w:val="000000" w:themeColor="text1"/>
          <w:lang w:eastAsia="hu-HU"/>
        </w:rPr>
        <w:t>adni.</w:t>
      </w:r>
    </w:p>
    <w:p w14:paraId="1C7475AE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</w:p>
    <w:p w14:paraId="134ED659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  <w:r w:rsidRPr="0000334D">
        <w:rPr>
          <w:rFonts w:eastAsia="Times New Roman" w:cstheme="minorHAnsi"/>
          <w:i/>
          <w:color w:val="000000" w:themeColor="text1"/>
          <w:lang w:eastAsia="hu-HU"/>
        </w:rPr>
        <w:t>Tagdíj</w:t>
      </w:r>
    </w:p>
    <w:p w14:paraId="5281C8EE" w14:textId="77777777" w:rsidR="0000334D" w:rsidRPr="0000334D" w:rsidRDefault="0000334D" w:rsidP="002173DB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000000" w:themeColor="text1"/>
          <w:lang w:eastAsia="hu-HU"/>
        </w:rPr>
      </w:pPr>
    </w:p>
    <w:p w14:paraId="58063FEE" w14:textId="7C414D5B" w:rsidR="0000334D" w:rsidRPr="0000334D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hu-HU"/>
        </w:rPr>
      </w:pP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tagdíj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tagsággal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rendelkező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civil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szervezet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esetében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éves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anyagi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hozzájárulása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annak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működéséhez.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Ez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mellett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pedig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tagdíj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befizetése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kifejezi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tagnak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szervezethez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való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kötődését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is.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tagdíj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mértékét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ésszerű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határok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között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taggyűlés,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közgyűlés,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küldöttgyűlés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határozza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tagdíj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civil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szervezet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gazdálkodási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bevétele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általában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működési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céljai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megvalósítására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fordítódik.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tagdíj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fizetésének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elmaradása,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illetve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befizetés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megtagadása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általában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a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tagság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megszűnésével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color w:val="212529"/>
          <w:lang w:eastAsia="hu-HU"/>
        </w:rPr>
        <w:t>jár.</w:t>
      </w:r>
      <w:r w:rsidR="00DA4B54">
        <w:rPr>
          <w:rFonts w:eastAsia="Times New Roman" w:cstheme="minorHAnsi"/>
          <w:color w:val="212529"/>
          <w:lang w:eastAsia="hu-HU"/>
        </w:rPr>
        <w:t xml:space="preserve"> </w:t>
      </w:r>
    </w:p>
    <w:p w14:paraId="02CF75C4" w14:textId="6EAAE606" w:rsidR="0000334D" w:rsidRPr="0000334D" w:rsidRDefault="0000334D" w:rsidP="002173D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i/>
          <w:color w:val="212529"/>
          <w:lang w:eastAsia="hu-HU"/>
        </w:rPr>
      </w:pPr>
      <w:r w:rsidRPr="0000334D">
        <w:rPr>
          <w:rFonts w:eastAsia="Times New Roman" w:cstheme="minorHAnsi"/>
          <w:i/>
          <w:color w:val="212529"/>
          <w:lang w:eastAsia="hu-HU"/>
        </w:rPr>
        <w:t>Programok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tervezése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és</w:t>
      </w:r>
      <w:r w:rsidR="00DA4B54">
        <w:rPr>
          <w:rFonts w:eastAsia="Times New Roman" w:cstheme="minorHAnsi"/>
          <w:i/>
          <w:color w:val="212529"/>
          <w:lang w:eastAsia="hu-HU"/>
        </w:rPr>
        <w:t xml:space="preserve"> </w:t>
      </w:r>
      <w:r w:rsidRPr="0000334D">
        <w:rPr>
          <w:rFonts w:eastAsia="Times New Roman" w:cstheme="minorHAnsi"/>
          <w:i/>
          <w:color w:val="212529"/>
          <w:lang w:eastAsia="hu-HU"/>
        </w:rPr>
        <w:t>megvalósítása</w:t>
      </w:r>
    </w:p>
    <w:p w14:paraId="096A7C8E" w14:textId="5F528252" w:rsidR="00104E34" w:rsidRDefault="0000334D" w:rsidP="002173DB">
      <w:pPr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gyakorlatban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jelenti,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programokat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évente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munkatervbe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építjük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ott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meghatározzuk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idejüket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megvalósításért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felelős,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felelősök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személyét.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Amennyiben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pedig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valamely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program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munkaterv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szerinti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megvalósítását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megkezdjük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akkor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először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célszerű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átgondolni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/megtervezni/,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milyen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helyszínen,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mikor,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milyen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részvétellel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indokolt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megcsinálni,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hívunk-e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vendéget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másokat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/például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sajtót/.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Amen</w:t>
      </w:r>
      <w:r w:rsidR="00DA4B54">
        <w:rPr>
          <w:rFonts w:cstheme="minorHAnsi"/>
          <w:kern w:val="2"/>
          <w14:ligatures w14:val="standardContextual"/>
        </w:rPr>
        <w:t>n</w:t>
      </w:r>
      <w:r w:rsidRPr="0000334D">
        <w:rPr>
          <w:rFonts w:cstheme="minorHAnsi"/>
          <w:kern w:val="2"/>
          <w14:ligatures w14:val="standardContextual"/>
        </w:rPr>
        <w:t>yiben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több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programot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tervezünk,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akkor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ügyelni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azok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egymást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keresztezze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legyen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elegendő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felkészülési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idő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valamennyi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megvalósítására.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tervezés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során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gondolni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adott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esetben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módosítani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indokolt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eredeti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elképzelésen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/például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művelődési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közösségi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ház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elképzelt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napon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tud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helyiséget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biztosítani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akkor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dönteni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arról,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helyszínen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időpontban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valósítjuk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rendezvényt/.</w:t>
      </w:r>
      <w:r w:rsidR="00DA4B54">
        <w:rPr>
          <w:rFonts w:cstheme="minorHAnsi"/>
          <w:kern w:val="2"/>
          <w14:ligatures w14:val="standardContextual"/>
        </w:rPr>
        <w:t xml:space="preserve"> </w:t>
      </w:r>
    </w:p>
    <w:p w14:paraId="6BE58DAF" w14:textId="59142B47" w:rsidR="0000334D" w:rsidRPr="0000334D" w:rsidRDefault="0000334D" w:rsidP="002173DB">
      <w:pPr>
        <w:jc w:val="both"/>
        <w:rPr>
          <w:rFonts w:cstheme="minorHAnsi"/>
          <w:kern w:val="2"/>
          <w14:ligatures w14:val="standardContextual"/>
        </w:rPr>
      </w:pP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program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megvalósításához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felelősnek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felkért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személlyel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/vagy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személyekkel/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indokolt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részleteket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átbeszélni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arra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kell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hívni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figyelmét,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hogy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bármely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akadály,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nehézség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felmerüléséről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-például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vetélkedőnél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érkezett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határidőre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megfelelő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jelentkezés,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vagy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nem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jelentkeztek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be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elegendő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számban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tervezett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kirándulásra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-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haladéktalanul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adjon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tájékoztatást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az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optimális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megoldás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megtalálása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–</w:t>
      </w:r>
      <w:r w:rsidR="00DA4B54">
        <w:rPr>
          <w:rFonts w:cstheme="minorHAnsi"/>
          <w:kern w:val="2"/>
          <w14:ligatures w14:val="standardContextual"/>
        </w:rPr>
        <w:t xml:space="preserve">  </w:t>
      </w:r>
      <w:r w:rsidRPr="0000334D">
        <w:rPr>
          <w:rFonts w:cstheme="minorHAnsi"/>
          <w:kern w:val="2"/>
          <w14:ligatures w14:val="standardContextual"/>
        </w:rPr>
        <w:t>például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határidő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meghosszabbítása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a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jelentkezési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felhívás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megismétlése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–</w:t>
      </w:r>
      <w:r w:rsidR="00DA4B54">
        <w:rPr>
          <w:rFonts w:cstheme="minorHAnsi"/>
          <w:kern w:val="2"/>
          <w14:ligatures w14:val="standardContextual"/>
        </w:rPr>
        <w:t xml:space="preserve"> </w:t>
      </w:r>
      <w:r w:rsidRPr="0000334D">
        <w:rPr>
          <w:rFonts w:cstheme="minorHAnsi"/>
          <w:kern w:val="2"/>
          <w14:ligatures w14:val="standardContextual"/>
        </w:rPr>
        <w:t>érdekében.</w:t>
      </w:r>
    </w:p>
    <w:p w14:paraId="6A94CE8B" w14:textId="77777777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color w:val="000000"/>
          <w:lang w:eastAsia="hu-HU"/>
        </w:rPr>
      </w:pPr>
    </w:p>
    <w:p w14:paraId="0B3C180C" w14:textId="77777777" w:rsidR="0000334D" w:rsidRPr="00DC0C13" w:rsidRDefault="0000334D" w:rsidP="002173DB">
      <w:pPr>
        <w:spacing w:line="240" w:lineRule="auto"/>
        <w:jc w:val="both"/>
        <w:rPr>
          <w:rFonts w:eastAsia="Times New Roman" w:cstheme="minorHAnsi"/>
          <w:b/>
          <w:color w:val="000000"/>
          <w:sz w:val="32"/>
          <w:szCs w:val="32"/>
          <w:lang w:eastAsia="hu-HU"/>
        </w:rPr>
      </w:pPr>
      <w:r w:rsidRPr="00DC0C13">
        <w:rPr>
          <w:rFonts w:eastAsia="Times New Roman" w:cstheme="minorHAnsi"/>
          <w:b/>
          <w:color w:val="000000"/>
          <w:sz w:val="32"/>
          <w:szCs w:val="32"/>
          <w:lang w:eastAsia="hu-HU"/>
        </w:rPr>
        <w:t>VI.</w:t>
      </w:r>
    </w:p>
    <w:p w14:paraId="1B734327" w14:textId="3D46BDF5" w:rsidR="00BC0BBE" w:rsidRDefault="0000334D" w:rsidP="002173DB">
      <w:pPr>
        <w:spacing w:line="240" w:lineRule="auto"/>
        <w:jc w:val="both"/>
        <w:rPr>
          <w:rFonts w:eastAsia="Times New Roman" w:cstheme="minorHAnsi"/>
          <w:b/>
          <w:color w:val="000000"/>
          <w:sz w:val="32"/>
          <w:szCs w:val="32"/>
          <w:lang w:eastAsia="hu-HU"/>
        </w:rPr>
      </w:pP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lastRenderedPageBreak/>
        <w:t>Kapcsolatok,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kommunikáció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–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klubon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belüli,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települési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kapcsoltok,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más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nyugdíjas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szervezetekkel,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szövetséggel,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a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kapcsolati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  <w:r w:rsidRPr="0000334D">
        <w:rPr>
          <w:rFonts w:eastAsia="Times New Roman" w:cstheme="minorHAnsi"/>
          <w:b/>
          <w:color w:val="000000"/>
          <w:sz w:val="32"/>
          <w:szCs w:val="32"/>
          <w:lang w:eastAsia="hu-HU"/>
        </w:rPr>
        <w:t>technikák</w:t>
      </w:r>
      <w:r w:rsidR="00DA4B54">
        <w:rPr>
          <w:rFonts w:eastAsia="Times New Roman" w:cstheme="minorHAnsi"/>
          <w:b/>
          <w:color w:val="000000"/>
          <w:sz w:val="32"/>
          <w:szCs w:val="32"/>
          <w:lang w:eastAsia="hu-HU"/>
        </w:rPr>
        <w:t xml:space="preserve"> </w:t>
      </w:r>
    </w:p>
    <w:p w14:paraId="2FE3EAE3" w14:textId="7A2D254C" w:rsidR="0000334D" w:rsidRPr="00BC0BBE" w:rsidRDefault="0000334D" w:rsidP="002173DB">
      <w:pPr>
        <w:spacing w:line="240" w:lineRule="auto"/>
        <w:jc w:val="both"/>
        <w:rPr>
          <w:rFonts w:eastAsia="Times New Roman" w:cstheme="minorHAnsi"/>
          <w:i/>
          <w:color w:val="000000"/>
          <w:sz w:val="26"/>
          <w:szCs w:val="26"/>
          <w:lang w:eastAsia="hu-HU"/>
        </w:rPr>
      </w:pP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telefon,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sms,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email</w:t>
      </w:r>
      <w:r w:rsidR="00BC0BBE"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,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levé</w:t>
      </w:r>
      <w:r w:rsidR="00BC0BBE"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l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,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szóbeli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üzenet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stb.</w:t>
      </w:r>
      <w:r w:rsidR="00DA4B54">
        <w:rPr>
          <w:rFonts w:eastAsia="Times New Roman" w:cstheme="minorHAnsi"/>
          <w:i/>
          <w:color w:val="000000"/>
          <w:sz w:val="26"/>
          <w:szCs w:val="26"/>
          <w:lang w:eastAsia="hu-HU"/>
        </w:rPr>
        <w:t xml:space="preserve">  </w:t>
      </w:r>
      <w:r w:rsidRPr="00BC0BBE">
        <w:rPr>
          <w:rFonts w:eastAsia="Times New Roman" w:cstheme="minorHAnsi"/>
          <w:i/>
          <w:color w:val="000000"/>
          <w:sz w:val="26"/>
          <w:szCs w:val="26"/>
          <w:lang w:eastAsia="hu-HU"/>
        </w:rPr>
        <w:t>használata</w:t>
      </w:r>
    </w:p>
    <w:p w14:paraId="6271D165" w14:textId="2C5F1F6E" w:rsidR="0000334D" w:rsidRDefault="0000334D" w:rsidP="002173DB">
      <w:pPr>
        <w:jc w:val="both"/>
        <w:rPr>
          <w:rFonts w:eastAsiaTheme="minorEastAsia" w:cstheme="minorHAnsi"/>
          <w:bCs/>
          <w:i/>
          <w:iCs/>
          <w:kern w:val="2"/>
          <w14:ligatures w14:val="standardContextual"/>
        </w:rPr>
      </w:pPr>
      <w:r w:rsidRPr="00DC0C13">
        <w:rPr>
          <w:rFonts w:eastAsiaTheme="minorEastAsia" w:cstheme="minorHAnsi"/>
          <w:i/>
          <w:kern w:val="2"/>
          <w14:ligatures w14:val="standardContextual"/>
        </w:rPr>
        <w:t>Kommunikáció,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DC0C13">
        <w:rPr>
          <w:rFonts w:eastAsiaTheme="minorEastAsia" w:cstheme="minorHAnsi"/>
          <w:i/>
          <w:kern w:val="2"/>
          <w14:ligatures w14:val="standardContextual"/>
        </w:rPr>
        <w:t>Információs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DC0C13">
        <w:rPr>
          <w:rFonts w:eastAsiaTheme="minorEastAsia" w:cstheme="minorHAnsi"/>
          <w:i/>
          <w:kern w:val="2"/>
          <w14:ligatures w14:val="standardContextual"/>
        </w:rPr>
        <w:t>rendszer</w:t>
      </w:r>
      <w:r w:rsidR="00DA4B54">
        <w:rPr>
          <w:rFonts w:eastAsiaTheme="minorEastAsia" w:cstheme="minorHAnsi"/>
          <w:i/>
          <w:kern w:val="2"/>
          <w14:ligatures w14:val="standardContextual"/>
        </w:rPr>
        <w:t xml:space="preserve"> </w:t>
      </w:r>
      <w:r w:rsidRPr="00DC0C13">
        <w:rPr>
          <w:rFonts w:eastAsiaTheme="minorEastAsia" w:cstheme="minorHAnsi"/>
          <w:i/>
          <w:kern w:val="2"/>
          <w14:ligatures w14:val="standardContextual"/>
        </w:rPr>
        <w:t>működtetése</w:t>
      </w:r>
    </w:p>
    <w:p w14:paraId="437B0721" w14:textId="77777777" w:rsidR="00DC0C13" w:rsidRPr="00DC0C13" w:rsidRDefault="00DC0C13" w:rsidP="002173DB">
      <w:pPr>
        <w:jc w:val="both"/>
        <w:rPr>
          <w:rFonts w:eastAsiaTheme="minorEastAsia" w:cstheme="minorHAnsi"/>
          <w:kern w:val="2"/>
          <w14:ligatures w14:val="standardContextual"/>
        </w:rPr>
      </w:pPr>
    </w:p>
    <w:p w14:paraId="2BBE38B5" w14:textId="358FC2F4" w:rsidR="00104E34" w:rsidRDefault="0000334D" w:rsidP="002173DB">
      <w:pPr>
        <w:jc w:val="both"/>
        <w:rPr>
          <w:rFonts w:eastAsiaTheme="minorEastAsia" w:cstheme="minorHAnsi"/>
          <w:b/>
          <w:bCs/>
          <w:i/>
          <w:iCs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Harmonikus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együttműködésnek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alapkritériuma,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szervezet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működését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befolyásoló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információk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szervezeten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belül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egymással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megosztottak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legyenek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és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azok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eljussanak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érintettekhez.</w:t>
      </w:r>
    </w:p>
    <w:p w14:paraId="49EEE193" w14:textId="77777777" w:rsidR="00DA4B5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bCs/>
          <w:i/>
          <w:iCs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hétköznapokban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információnak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azt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az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adatot,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hírt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tekintjük,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amely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számunkra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fontos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és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ismereteinket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bővíti.</w:t>
      </w:r>
    </w:p>
    <w:p w14:paraId="11B2B771" w14:textId="717C55A7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bCs/>
          <w:i/>
          <w:iCs/>
          <w:kern w:val="2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Ténylegesen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1950-es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évektől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kezdtünk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információról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beszélni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mivel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akkora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világossá,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altalunk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kezelt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adatok,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megosztott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hírek,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számunkra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eljutatottak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társadalmi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közgondolkodásnak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részei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törvényszerűségei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kern w:val="2"/>
          <w14:ligatures w14:val="standardContextual"/>
        </w:rPr>
        <w:t>informatika</w:t>
      </w:r>
      <w:r w:rsidR="00DA4B54">
        <w:rPr>
          <w:rFonts w:eastAsiaTheme="minorEastAsia" w:cstheme="minorHAnsi"/>
          <w:b/>
          <w:b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tudománya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által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meghatározottak,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vizsgálhatók,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kutathatók,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fejleszthetők,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alkalmazhatók.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Napjainkra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pedig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részesei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lehetünk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kern w:val="2"/>
          <w14:ligatures w14:val="standardContextual"/>
        </w:rPr>
        <w:t>információs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kern w:val="2"/>
          <w14:ligatures w14:val="standardContextual"/>
        </w:rPr>
        <w:t>társadalom</w:t>
      </w:r>
      <w:r w:rsidRPr="0000334D">
        <w:rPr>
          <w:rFonts w:eastAsiaTheme="minorEastAsia" w:cstheme="minorHAnsi"/>
          <w:kern w:val="2"/>
          <w14:ligatures w14:val="standardContextual"/>
        </w:rPr>
        <w:t>nak,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amelyben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adatnak,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hírnek,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tájékoztatásnak,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üzenetnek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–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szóval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az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információnak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–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piaci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értéke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is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van,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eladható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áruvá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vált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/gondoljunk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csak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reklámra,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reklámozott</w:t>
      </w:r>
      <w:r w:rsidR="00DA4B5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dologra/</w:t>
      </w:r>
      <w:r w:rsidR="00104E34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.</w:t>
      </w:r>
    </w:p>
    <w:p w14:paraId="3383A116" w14:textId="6C50B29F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kern w:val="2"/>
          <w14:ligatures w14:val="standardContextual"/>
        </w:rPr>
        <w:t>Amikor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információról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beszélünk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szabad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megfeledkeznünk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dezinformációról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arról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kell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szót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ejtenünk,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hogy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mindenki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jószándékkal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közeledik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felénk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akkor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amikor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híreket,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adatokat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oszt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velünk,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tájékoztat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bennünket.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internetes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világban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körülnézett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biztos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találkozott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csodagyógyszerek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kínálatával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ahol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nem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létező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professzorok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ajánlanak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csak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nekünk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biztos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gyógyulást,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kapott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értesítést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nigériai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bankároktól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súlyos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millió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dollárokat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helyeznének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bankszámlánkra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esetleg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találkozott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jó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megjelenésű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amerikai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katonatiszttel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fényképünk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alapján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belénk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habarodott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velünk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akar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élni,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ahhoz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még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kellene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neki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néhány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ezer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dollár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amiből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kötözését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intézné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azt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utaljuk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át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neki.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Kapott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vételi,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vásárlási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ajánlatot,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vagy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hívta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már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fel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balesetes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unokája,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illetve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bank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telefonos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adategyeztetés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miatt.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Ilyen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kern w:val="2"/>
          <w14:ligatures w14:val="standardContextual"/>
        </w:rPr>
        <w:t>esetekben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találkozunk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hitelesnek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tűnő,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de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valótlan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kern w:val="2"/>
          <w14:ligatures w14:val="standardContextual"/>
        </w:rPr>
        <w:t>adatokkal.</w:t>
      </w:r>
      <w:r w:rsidR="00DA4B54">
        <w:rPr>
          <w:rFonts w:eastAsiaTheme="minorEastAsia" w:cstheme="minorHAnsi"/>
          <w:b/>
          <w:kern w:val="2"/>
          <w14:ligatures w14:val="standardContextual"/>
        </w:rPr>
        <w:t xml:space="preserve"> 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kern w:val="2"/>
          <w14:ligatures w14:val="standardContextual"/>
        </w:rPr>
        <w:t>A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040C28"/>
          <w:kern w:val="2"/>
          <w:shd w:val="clear" w:color="auto" w:fill="FFFFFF"/>
          <w14:ligatures w14:val="standardContextual"/>
        </w:rPr>
        <w:t>dezinformáció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tehát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részben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egészben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hamis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tartalmak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szándékos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terjesztését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jelenti,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károkozás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szándékával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viselkedésünk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befolyásolása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érdekében</w:t>
      </w:r>
      <w:r w:rsidR="00DA4B54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bCs/>
          <w:i/>
          <w:iCs/>
          <w:color w:val="202124"/>
          <w:kern w:val="2"/>
          <w:shd w:val="clear" w:color="auto" w:fill="FFFFFF"/>
          <w14:ligatures w14:val="standardContextual"/>
        </w:rPr>
        <w:t>történik</w:t>
      </w:r>
    </w:p>
    <w:p w14:paraId="1ADCB378" w14:textId="58F030C4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Említést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érdemel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definiálás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körében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gondatlan,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szándékos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elhallgatása.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Szándékosság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esetén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nekünk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címzett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elhallgatása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nevezhető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jószándékúnak.</w:t>
      </w:r>
    </w:p>
    <w:p w14:paraId="1FDDCB5A" w14:textId="7D0A2B32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Életet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Éveknek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szövetségen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sok-sok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jut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hozzánk,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tagságról,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tagdíjról,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életről,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klubnyilvántartásról,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üdülési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lehetőségekről,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rendezvényeinkről,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nyugdíjasok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helyzetéről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sorolhatnám.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Pályázati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forrásból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éppen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most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készül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hatékony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tagnyilvántartás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(amelyik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adatfeltöltés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stádiumában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van),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elnökök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munkáját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megkönnyíti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hitelesen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tartalmazza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megyében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működő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tagszervezet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fontosabb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adatait,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elérhetőségeit.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klubvezetők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saját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klubjukra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vonatkozó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abban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ugyancsak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ellenőrizhetik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változás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adatokban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kezdeményezhetik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adatkezelőnél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új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adatoknak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nyilvántartáson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átvezetését.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szövetségen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szóban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leggyakrabban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on-line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térben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email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facebook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Messenger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érkeznek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hozzánk.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történések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fontos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lastRenderedPageBreak/>
        <w:t>csatornája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havonta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megjelenő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Hírlevél,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nagyon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fontos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hordozó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tartozó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életében,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hisz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adhatnak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szinten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hírt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sikerült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rendezvényeikről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éppen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zajló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programokról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egyéb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közérdekű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dolgokról.</w:t>
      </w:r>
    </w:p>
    <w:p w14:paraId="0381065B" w14:textId="6EE15F04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zoom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-os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/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kép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hang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/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értekezős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csatorna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használatával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földrajzi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távolságok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mára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jelentenek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akadályt.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Rendszeresek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ülések,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értekezletek,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amelyek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döntések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meghozatala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tájékoztatási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fórum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,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ahol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megbeszélhetjük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egy-egy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megyében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kialakított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gyakorlatokat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adhatjuk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egymásnak.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munkájából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ötleteket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meríteni.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Zalai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Idősbarát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Polgármester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Díj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ötletét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néhai,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nagyon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tisztelt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Sánta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Gyulától,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volt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hevesi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elnöktől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vette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évben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hetedszer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adtunk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ilyen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díjat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kicsit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változtatott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eljárási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alapján.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Bevezettük,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klubvezetőink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tehetnek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erre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javaslatot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ők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döntenek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díjazottról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úgy,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előtte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javaslattevő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indoklását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meghallgatják.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díjat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pedig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nyilvánosan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idősek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világnapi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ünnepségen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adjuk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sajtónyilvánosság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klubtagjaik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jelenlétében.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1ACEFD7C" w14:textId="7CB6F9A6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Tőlünk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indul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kezdeményezés,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Poézis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irodalmi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pályázat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tavaly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évben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szív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világnapja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alkalmából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Tekerj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szívedért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program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kerékpározást,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kardiósportot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népszerűsíti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sokan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csatlakoztak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melyet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elkövetkező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években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szeretnék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megrendezni.</w:t>
      </w:r>
    </w:p>
    <w:p w14:paraId="11DF43F5" w14:textId="372983E0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Helyileg,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települések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adottságai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szerint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városban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helyről,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többféle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módon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mód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hozzáférésre,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falusi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környezetben.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Faluban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központilag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sugárzott,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írott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sajtó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közvetítésével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eljutó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hírekhez,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közvetlen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kapcsolatokon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keresztül,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polgármesteri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hivatalból,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falugondnoktól,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szociális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gondozóktól,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esetlegesen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helyben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működő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civil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szervezetektől,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kultúrházból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juthatunk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programokról,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rendezvényekről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eseményekről.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pedig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továbbítását,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annak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érdekében,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minden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eljussanak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érdemes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adottságok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/telefonos,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internetes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adottságok,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szóbeli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lánc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megszervezése/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alapján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kialakítani.</w:t>
      </w:r>
    </w:p>
    <w:p w14:paraId="3D3ED38A" w14:textId="11E640DC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Technikai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háttér</w:t>
      </w:r>
    </w:p>
    <w:p w14:paraId="2E461E30" w14:textId="12236864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Ahhoz,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eljussanak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technikai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háttér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rádió,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televízió,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telefon,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írott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sajtó,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legújabb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korunkban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okostelefon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laptop,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megfelelő,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gépekre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telepített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ahhoz,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újság,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sugárzott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rádió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hang,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televíziós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kép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hang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sugárzás,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illetve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e-mail,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üzenet,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sms,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fotó,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különböző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műsor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lehetőségek,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felhívások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eljusson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hozzánk.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mai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világunkban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internetes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világháló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amelyik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szünet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nélkül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egész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világot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behálózva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működik.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Mindez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esetenként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továbbítás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válasz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megkívánja.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5300F519" w14:textId="4B94219E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hálózati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kommunikáció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lehetővé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teszi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számára,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könnyedén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megosszák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gondolataikat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véleményüket.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közösségi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média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platformokon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keresztül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emberek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szabadon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kifejezhetik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magukat,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részt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vehetnek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közösségük</w:t>
      </w:r>
      <w:r w:rsidR="00DA4B54">
        <w:rPr>
          <w:rFonts w:eastAsia="Times New Roman" w:cstheme="minorHAnsi"/>
          <w:b/>
          <w:lang w:eastAsia="hu-HU"/>
        </w:rPr>
        <w:t xml:space="preserve"> </w:t>
      </w:r>
      <w:r w:rsidRPr="0000334D">
        <w:rPr>
          <w:rFonts w:eastAsia="Times New Roman" w:cstheme="minorHAnsi"/>
          <w:b/>
          <w:lang w:eastAsia="hu-HU"/>
        </w:rPr>
        <w:t>életében</w:t>
      </w:r>
      <w:r w:rsidRPr="0000334D">
        <w:rPr>
          <w:rFonts w:eastAsia="Times New Roman" w:cstheme="minorHAnsi"/>
          <w:lang w:eastAsia="hu-HU"/>
        </w:rPr>
        <w:t>.</w:t>
      </w:r>
    </w:p>
    <w:p w14:paraId="66C79BDE" w14:textId="00A5A5ED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vezetése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interneten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Országos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központi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iroda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szövetség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elnöke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elnökség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tagjaitól,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klubvezetőktől,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egyes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klubtagoktól,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önkormányzatoktól,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kulturális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intézetektől,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művelődési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házaktól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stb.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fogad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üzenet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elektronikus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levél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formájában.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Ezeket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információkat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osztani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elnökség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tagjaival,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és/vagy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klubvezetőkkel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089D4763" w14:textId="47019CF5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lastRenderedPageBreak/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megosztása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pedig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készít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belső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kommunikációt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támogató,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valamint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információkat,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elnökségi-,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klubvezetői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értekezletek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összehívásáról,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tervek,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beszámolók,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kiírása,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rendezvényekről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stb.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Ahhoz,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eljussanak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címzettekhez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–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például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–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azoknál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rendelkezésre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álljon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technikai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háttér,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megfelelő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esetben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tudják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fogadni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küldött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anyagot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esetleg,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anyag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megkívánja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válaszolni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rá,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továbbítani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tudják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tagjaihoz.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4C8811CA" w14:textId="28DE58E8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információs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technikai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háttér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azonban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hatékony,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használója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tudja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kezelni.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12B3810C" w14:textId="3C911ABA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kezelési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pedig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akár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oktatás,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képzés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formájában,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de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egyéni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segítségnyújtással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biztosítani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szükséges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minden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megvan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olyan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előfordulhat,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címzett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valami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akadályoztatva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tudja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olvasni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küldeményt.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arról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gondoskodni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szükséges,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klubon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legyen,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aki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információt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megkapja.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Emiatt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üdvözlendő,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klubonként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legalább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2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email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címre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mehet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információ.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 </w:t>
      </w:r>
    </w:p>
    <w:p w14:paraId="0B6A6455" w14:textId="1ED3FD6B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Javaslatunk,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elkészült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új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adatbázisunkban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legyen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lehetőség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klubonként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legalább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két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email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cím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rögzítésére!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Azaz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klubvezető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adja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meg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legalább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klubtag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/esetleg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klubvezető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helyettes/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kapcsolattartó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internetes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elérhetőségét.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0B97C27C" w14:textId="4FEEC5AD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áramlás</w:t>
      </w:r>
    </w:p>
    <w:p w14:paraId="144DE78D" w14:textId="1C04F956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mondható,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szinten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hatékony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áramlásnak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alapfeltétele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DA4B54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klubnyilvántartás,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nevét,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címét,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tagságának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számát,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klubvezető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elérhetőségét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tartalmazza,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legalább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kapcsolattartó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elérhetőségét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kívül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olyan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hozzáértő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személy,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informatikában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jártas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nyilvántartást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folyamatosan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karbantartja,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naprakészen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vezeti,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illetve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kapcsolattartókat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kezelési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tanáccsal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ellátja,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illetve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küldeményeket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/leveleket,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információkat/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továbbítja.</w:t>
      </w:r>
    </w:p>
    <w:p w14:paraId="580CCBF6" w14:textId="00B3D43C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Gyakorlatunk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elnökhöz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érkező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küldeményeket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informatikában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jártas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személyhez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továbbítja,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gondoskodik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azoknak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címzettekhez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eljuttatásához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adatbázison,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címlistán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keresztül.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visszaérkező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válaszokat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kezeli,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közvetlenül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címezték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tájékoztatásul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küldi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részére.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Ettől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eltérő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csupán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tagjainak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kell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kiküldeni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levelet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közvetlenük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kezeli.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Zalában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jól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működik,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bevált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elnökhelyettes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kezelője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kialakítása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nevéhez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fűződik.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25F8DA4C" w14:textId="1887C6DF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Rendszerünkben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ideális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körülmények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között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vész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el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minden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klubnál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kiépült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elnökön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kívüli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kapcsolattartók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ők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fogadják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elektronikus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leveleket.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jelezni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elnöknek,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akadályoztatott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(pl.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kórházi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tartózkodás)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akkor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rendszerben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tudják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továbbítani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tagság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felé.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szinte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minden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rendelkezik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email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címmel,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facebook-os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elérhetőséggel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így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belüli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továbbítás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többnyire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megoldott.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olyan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személyeket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pedig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akik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ezzel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technikával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többnyire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között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kialakított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rendszer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szerint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telefonon,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szóban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értesítik,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tájékoztatják.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7DF9900E" w14:textId="11A8AB44" w:rsidR="00270075" w:rsidRPr="00DC0C13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covid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megtanított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bennünket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arra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tájékoztatási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fórumokat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keressünk.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Emiatt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szervezetünk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zalai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nevével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önálló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facebook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oldalt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  <w:t>működtet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ünk,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oda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felkerülnek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közérdekű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információk.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hírt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adhatnak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megvalósított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programjaikról.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klubtagjaink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jelentkezhetnek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hanem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idősebb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korosztályból.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mellett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már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több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klubunk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készített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magának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facebook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oldalt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-többnyire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csak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klubtagok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által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elérhetőt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–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amelyen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saját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lastRenderedPageBreak/>
        <w:t>tagságukat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informálják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/ide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tagként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tagjait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beveszik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azért,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ők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közvetlenül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tájékozódjanak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klubeseményekről.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6A18544E" w14:textId="77777777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Kapcsolatok</w:t>
      </w:r>
    </w:p>
    <w:p w14:paraId="12C63E7F" w14:textId="4E882040" w:rsidR="00104E34" w:rsidRDefault="00BC0BBE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</w:pPr>
      <w:r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elnökségnek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fontos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feladata,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kötelékébe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tartozó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településeinek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önkormányzatával,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polgármesterekkel,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idősügyi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referensekkel,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civil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házzal,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más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civil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szervezetekkel,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egészségfejlesztési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irodákkal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való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személyes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kapcsolattartás,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kapcsolat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ápolása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annak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érdekében,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megyei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szervezethez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tartozó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lehető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legjobb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támogatottságot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érjenek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helyi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szinten.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</w:p>
    <w:p w14:paraId="6CC113BC" w14:textId="5DB5ABF1" w:rsidR="00104E34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Ugyanilyen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fontos,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hogy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egyes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klubok,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klubok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vezetése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település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polgármesterével,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helyi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intézmények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vezetőivel,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dolgozóival,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művelődési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vagy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kultúrház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vezetésével,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egyházi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emberekkel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személyes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kapcsolatot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tudjon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kiépíteni.</w:t>
      </w:r>
    </w:p>
    <w:p w14:paraId="426731D7" w14:textId="2D263929" w:rsidR="0000334D" w:rsidRPr="0000334D" w:rsidRDefault="0000334D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</w:pP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kapcsolatfelvétel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módja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lehet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személyes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/a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klub/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bemutatkozás,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az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információs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csatornákon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keresztül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való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kapcsolatfelvétel</w:t>
      </w:r>
      <w:r w:rsidR="00DA4B54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 xml:space="preserve"> </w:t>
      </w:r>
      <w:r w:rsidRPr="0000334D">
        <w:rPr>
          <w:rFonts w:eastAsiaTheme="minorEastAsia" w:cstheme="minorHAnsi"/>
          <w:i/>
          <w:color w:val="202124"/>
          <w:kern w:val="2"/>
          <w:shd w:val="clear" w:color="auto" w:fill="FFFFFF"/>
          <w14:ligatures w14:val="standardContextual"/>
        </w:rPr>
        <w:t>is.</w:t>
      </w:r>
    </w:p>
    <w:p w14:paraId="0BEFE877" w14:textId="7305BF47" w:rsidR="0000334D" w:rsidRPr="0000334D" w:rsidRDefault="00BC0BBE" w:rsidP="002173DB">
      <w:pPr>
        <w:shd w:val="clear" w:color="auto" w:fill="FFFFFF"/>
        <w:spacing w:before="120" w:after="240"/>
        <w:jc w:val="both"/>
        <w:rPr>
          <w:rFonts w:eastAsiaTheme="minorEastAsia" w:cstheme="minorHAnsi"/>
          <w:b/>
          <w:color w:val="202124"/>
          <w:kern w:val="2"/>
          <w:shd w:val="clear" w:color="auto" w:fill="FFFFFF"/>
          <w14:ligatures w14:val="standardContextual"/>
        </w:rPr>
      </w:pPr>
      <w:r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A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p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ostán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feladott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kézzel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í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rott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levél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napjainkban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ritka</w:t>
      </w:r>
      <w:r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>.</w:t>
      </w:r>
      <w:r w:rsidR="00DA4B54">
        <w:rPr>
          <w:rFonts w:eastAsiaTheme="minorEastAsia" w:cstheme="minorHAnsi"/>
          <w:color w:val="202124"/>
          <w:kern w:val="2"/>
          <w:shd w:val="clear" w:color="auto" w:fill="FFFFFF"/>
          <w14:ligatures w14:val="standardContextual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Levelet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azonban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kapni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jó.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Hiszen,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ha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kedves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ismerőstől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érkezik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levél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vagy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képeslap,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érezzük,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valaki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gondolt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ránk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távolból.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Amikor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ránézünk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kézzel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írt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sorokra,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akkor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lelki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szemeink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előtt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megjelenik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az,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aki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írta.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levelet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újra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és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újra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elolvashatjuk,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sőt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magunkkal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vihetjük,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így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író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személy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lélekben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velünk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van,</w:t>
      </w:r>
      <w:r w:rsidR="00DA4B54">
        <w:rPr>
          <w:rFonts w:eastAsia="Times New Roman" w:cstheme="minorHAnsi"/>
          <w:lang w:eastAsia="hu-HU"/>
        </w:rPr>
        <w:t xml:space="preserve"> </w:t>
      </w:r>
      <w:r w:rsidR="0000334D" w:rsidRPr="0000334D">
        <w:rPr>
          <w:rFonts w:eastAsia="Times New Roman" w:cstheme="minorHAnsi"/>
          <w:lang w:eastAsia="hu-HU"/>
        </w:rPr>
        <w:t>támogat.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Sajnálatos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módon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klasszikus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magánlevelezés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kikopik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életünkből.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Teljesen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felváltja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a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gyorsaság,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az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elektronikus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email,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SMS,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más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kommunikációs</w:t>
      </w:r>
      <w:r w:rsidR="00DA4B54">
        <w:rPr>
          <w:rFonts w:eastAsiaTheme="minorEastAsia" w:cstheme="minorHAnsi"/>
          <w:kern w:val="2"/>
          <w14:ligatures w14:val="standardContextual"/>
        </w:rPr>
        <w:t xml:space="preserve"> </w:t>
      </w:r>
      <w:r w:rsidR="0000334D" w:rsidRPr="0000334D">
        <w:rPr>
          <w:rFonts w:eastAsiaTheme="minorEastAsia" w:cstheme="minorHAnsi"/>
          <w:kern w:val="2"/>
          <w14:ligatures w14:val="standardContextual"/>
        </w:rPr>
        <w:t>platformok.</w:t>
      </w:r>
    </w:p>
    <w:p w14:paraId="0DB5CB2A" w14:textId="6C9FA732" w:rsidR="0000334D" w:rsidRPr="0000334D" w:rsidRDefault="0000334D" w:rsidP="002173DB">
      <w:pPr>
        <w:spacing w:line="240" w:lineRule="auto"/>
        <w:jc w:val="both"/>
        <w:rPr>
          <w:rFonts w:eastAsia="Times New Roman" w:cstheme="minorHAnsi"/>
          <w:b/>
          <w:lang w:eastAsia="hu-HU"/>
        </w:rPr>
      </w:pP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gondolatok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civilizált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megosztása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történjen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bármi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módon,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segít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emlékeztetni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bennünket,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milyen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jó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érzés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is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közösséghez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tartozni,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milyen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nagy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érték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baráti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kapcsolat,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milyen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nagy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érték,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tartozhatunk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egy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olyan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közösséghez,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ahol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fontosak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vagyunk.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Tevékenységünkkel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hozzájárulhatunk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szűkebb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közösségünk,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tagtársaink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életminőségének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javításához.</w:t>
      </w:r>
    </w:p>
    <w:p w14:paraId="123FCB00" w14:textId="77777777" w:rsidR="00DC0C13" w:rsidRDefault="00DC0C13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</w:p>
    <w:p w14:paraId="7FC57F08" w14:textId="64C1FB42" w:rsidR="00104E34" w:rsidRDefault="00B276CB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  <w:r w:rsidRPr="00B276CB">
        <w:rPr>
          <w:rFonts w:eastAsia="Times New Roman" w:cstheme="minorHAnsi"/>
          <w:i/>
          <w:lang w:eastAsia="hu-HU"/>
        </w:rPr>
        <w:t>Végezetül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n</w:t>
      </w:r>
      <w:r w:rsidR="00BC0BBE" w:rsidRPr="00B276CB">
        <w:rPr>
          <w:rFonts w:eastAsia="Times New Roman" w:cstheme="minorHAnsi"/>
          <w:i/>
          <w:lang w:eastAsia="hu-HU"/>
        </w:rPr>
        <w:t>éhány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szerkesztő</w:t>
      </w:r>
      <w:r w:rsidRPr="00B276CB">
        <w:rPr>
          <w:rFonts w:eastAsia="Times New Roman" w:cstheme="minorHAnsi"/>
          <w:i/>
          <w:lang w:eastAsia="hu-HU"/>
        </w:rPr>
        <w:t>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megjegyzés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elkészített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anyaghoz.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Ebben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írásban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gyakran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használunk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fel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adatokat,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vagy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hivatkoztunk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BC0BBE" w:rsidRPr="00B276CB">
        <w:rPr>
          <w:rFonts w:eastAsia="Times New Roman" w:cstheme="minorHAnsi"/>
          <w:i/>
          <w:lang w:eastAsia="hu-HU"/>
        </w:rPr>
        <w:t>definíciókra</w:t>
      </w:r>
      <w:r w:rsidRPr="00B276CB">
        <w:rPr>
          <w:rFonts w:eastAsia="Times New Roman" w:cstheme="minorHAnsi"/>
          <w:i/>
          <w:lang w:eastAsia="hu-HU"/>
        </w:rPr>
        <w:t>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adatok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különböző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forrásokból,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interneten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elérhető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adatbázisokból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származnak.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adatok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hitelességéről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minden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esetben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meggyőződtünk.</w:t>
      </w:r>
    </w:p>
    <w:p w14:paraId="2EBDCE53" w14:textId="19330DE8" w:rsidR="00104E34" w:rsidRDefault="002860A2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  <w:r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egyes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fejezetek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a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szerzők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saját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>
        <w:rPr>
          <w:rFonts w:eastAsia="Times New Roman" w:cstheme="minorHAnsi"/>
          <w:i/>
          <w:lang w:eastAsia="hu-HU"/>
        </w:rPr>
        <w:t>alkotásai.</w:t>
      </w:r>
    </w:p>
    <w:p w14:paraId="32E78822" w14:textId="2C834EFB" w:rsidR="00BC0BBE" w:rsidRDefault="00B276CB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  <w:r w:rsidRPr="00B276CB">
        <w:rPr>
          <w:rFonts w:eastAsia="Times New Roman" w:cstheme="minorHAnsi"/>
          <w:i/>
          <w:lang w:eastAsia="hu-HU"/>
        </w:rPr>
        <w:t>Jelen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oktatási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anyag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Zalai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Szervezetünk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részére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készült</w:t>
      </w:r>
      <w:r w:rsidR="00E02C9B">
        <w:rPr>
          <w:rFonts w:eastAsia="Times New Roman" w:cstheme="minorHAnsi"/>
          <w:i/>
          <w:lang w:eastAsia="hu-HU"/>
        </w:rPr>
        <w:t>,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="00E02C9B">
        <w:rPr>
          <w:rFonts w:eastAsia="Times New Roman" w:cstheme="minorHAnsi"/>
          <w:i/>
          <w:lang w:eastAsia="hu-HU"/>
        </w:rPr>
        <w:t>de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szabadon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felhasználható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Életet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az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Éveknek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Klubszövetség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más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megyei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szervezeteinél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is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klubvezető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képzés</w:t>
      </w:r>
      <w:r w:rsidR="00DA4B54">
        <w:rPr>
          <w:rFonts w:eastAsia="Times New Roman" w:cstheme="minorHAnsi"/>
          <w:i/>
          <w:lang w:eastAsia="hu-HU"/>
        </w:rPr>
        <w:t xml:space="preserve"> </w:t>
      </w:r>
      <w:r w:rsidRPr="00B276CB">
        <w:rPr>
          <w:rFonts w:eastAsia="Times New Roman" w:cstheme="minorHAnsi"/>
          <w:i/>
          <w:lang w:eastAsia="hu-HU"/>
        </w:rPr>
        <w:t>céljára.</w:t>
      </w:r>
    </w:p>
    <w:p w14:paraId="0A68841C" w14:textId="77777777" w:rsidR="00104E34" w:rsidRPr="00B276CB" w:rsidRDefault="00104E34" w:rsidP="002173DB">
      <w:pPr>
        <w:spacing w:line="240" w:lineRule="auto"/>
        <w:jc w:val="both"/>
        <w:rPr>
          <w:rFonts w:eastAsia="Times New Roman" w:cstheme="minorHAnsi"/>
          <w:i/>
          <w:lang w:eastAsia="hu-HU"/>
        </w:rPr>
      </w:pPr>
    </w:p>
    <w:p w14:paraId="775E4429" w14:textId="102F7E1C" w:rsidR="0000334D" w:rsidRDefault="0000334D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  <w:r w:rsidRPr="0000334D">
        <w:rPr>
          <w:rFonts w:eastAsia="Times New Roman" w:cstheme="minorHAnsi"/>
          <w:lang w:eastAsia="hu-HU"/>
        </w:rPr>
        <w:t>Zalaegerszeg,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2024.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november</w:t>
      </w:r>
      <w:r w:rsidR="00DA4B54">
        <w:rPr>
          <w:rFonts w:eastAsia="Times New Roman" w:cstheme="minorHAnsi"/>
          <w:lang w:eastAsia="hu-HU"/>
        </w:rPr>
        <w:t xml:space="preserve"> </w:t>
      </w:r>
      <w:r w:rsidRPr="0000334D">
        <w:rPr>
          <w:rFonts w:eastAsia="Times New Roman" w:cstheme="minorHAnsi"/>
          <w:lang w:eastAsia="hu-HU"/>
        </w:rPr>
        <w:t>15.</w:t>
      </w:r>
    </w:p>
    <w:p w14:paraId="7669C17E" w14:textId="77777777" w:rsidR="002860A2" w:rsidRDefault="002860A2" w:rsidP="002173DB">
      <w:pPr>
        <w:spacing w:line="240" w:lineRule="auto"/>
        <w:jc w:val="both"/>
        <w:rPr>
          <w:rFonts w:eastAsia="Times New Roman" w:cstheme="minorHAnsi"/>
          <w:lang w:eastAsia="hu-HU"/>
        </w:rPr>
      </w:pPr>
    </w:p>
    <w:p w14:paraId="3A3A2B05" w14:textId="37C18189" w:rsidR="00383ADB" w:rsidRDefault="002860A2" w:rsidP="002C532C">
      <w:pPr>
        <w:spacing w:line="240" w:lineRule="auto"/>
        <w:jc w:val="right"/>
      </w:pPr>
      <w:r>
        <w:rPr>
          <w:rFonts w:eastAsia="Times New Roman" w:cstheme="minorHAnsi"/>
          <w:lang w:eastAsia="hu-HU"/>
        </w:rPr>
        <w:t>Dr.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Kocsis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Gyula</w:t>
      </w:r>
      <w:r w:rsidR="00104E34">
        <w:rPr>
          <w:rFonts w:eastAsia="Times New Roman" w:cstheme="minorHAnsi"/>
          <w:lang w:eastAsia="hu-HU"/>
        </w:rPr>
        <w:t>,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a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zalai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szervezet</w:t>
      </w:r>
      <w:r w:rsidR="00DA4B54">
        <w:rPr>
          <w:rFonts w:eastAsia="Times New Roman" w:cstheme="minorHAnsi"/>
          <w:lang w:eastAsia="hu-HU"/>
        </w:rPr>
        <w:t xml:space="preserve"> </w:t>
      </w:r>
      <w:r>
        <w:rPr>
          <w:rFonts w:eastAsia="Times New Roman" w:cstheme="minorHAnsi"/>
          <w:lang w:eastAsia="hu-HU"/>
        </w:rPr>
        <w:t>elnöke</w:t>
      </w:r>
    </w:p>
    <w:sectPr w:rsidR="00383AD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54494" w14:textId="77777777" w:rsidR="00F13AD2" w:rsidRDefault="00F13AD2" w:rsidP="000C4960">
      <w:pPr>
        <w:spacing w:after="0" w:line="240" w:lineRule="auto"/>
      </w:pPr>
      <w:r>
        <w:separator/>
      </w:r>
    </w:p>
  </w:endnote>
  <w:endnote w:type="continuationSeparator" w:id="0">
    <w:p w14:paraId="74F77864" w14:textId="77777777" w:rsidR="00F13AD2" w:rsidRDefault="00F13AD2" w:rsidP="000C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638022"/>
      <w:docPartObj>
        <w:docPartGallery w:val="Page Numbers (Bottom of Page)"/>
        <w:docPartUnique/>
      </w:docPartObj>
    </w:sdtPr>
    <w:sdtEndPr/>
    <w:sdtContent>
      <w:p w14:paraId="322B12B1" w14:textId="77777777" w:rsidR="000C4960" w:rsidRDefault="000C496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7CC">
          <w:rPr>
            <w:noProof/>
          </w:rPr>
          <w:t>6</w:t>
        </w:r>
        <w:r>
          <w:fldChar w:fldCharType="end"/>
        </w:r>
      </w:p>
    </w:sdtContent>
  </w:sdt>
  <w:p w14:paraId="3978E220" w14:textId="77777777" w:rsidR="000C4960" w:rsidRDefault="000C49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61513" w14:textId="77777777" w:rsidR="00F13AD2" w:rsidRDefault="00F13AD2" w:rsidP="000C4960">
      <w:pPr>
        <w:spacing w:after="0" w:line="240" w:lineRule="auto"/>
      </w:pPr>
      <w:r>
        <w:separator/>
      </w:r>
    </w:p>
  </w:footnote>
  <w:footnote w:type="continuationSeparator" w:id="0">
    <w:p w14:paraId="2A3677E8" w14:textId="77777777" w:rsidR="00F13AD2" w:rsidRDefault="00F13AD2" w:rsidP="000C4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169"/>
    <w:multiLevelType w:val="hybridMultilevel"/>
    <w:tmpl w:val="5F5CD0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053B0"/>
    <w:multiLevelType w:val="hybridMultilevel"/>
    <w:tmpl w:val="C34E011E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847ED9"/>
    <w:multiLevelType w:val="multilevel"/>
    <w:tmpl w:val="4EA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7AF3E5E"/>
    <w:multiLevelType w:val="multilevel"/>
    <w:tmpl w:val="AB6E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E1103"/>
    <w:multiLevelType w:val="hybridMultilevel"/>
    <w:tmpl w:val="85046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475CC"/>
    <w:multiLevelType w:val="hybridMultilevel"/>
    <w:tmpl w:val="86C81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5079E"/>
    <w:multiLevelType w:val="hybridMultilevel"/>
    <w:tmpl w:val="CADAC4B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0359D"/>
    <w:multiLevelType w:val="multilevel"/>
    <w:tmpl w:val="2E1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B04DB"/>
    <w:multiLevelType w:val="multilevel"/>
    <w:tmpl w:val="DE7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A67192"/>
    <w:multiLevelType w:val="multilevel"/>
    <w:tmpl w:val="70B4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745057"/>
    <w:multiLevelType w:val="hybridMultilevel"/>
    <w:tmpl w:val="BF884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116D6"/>
    <w:multiLevelType w:val="hybridMultilevel"/>
    <w:tmpl w:val="7E88B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A57B8"/>
    <w:multiLevelType w:val="multilevel"/>
    <w:tmpl w:val="F43E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B08367E"/>
    <w:multiLevelType w:val="hybridMultilevel"/>
    <w:tmpl w:val="56927AA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3D3B2B"/>
    <w:multiLevelType w:val="hybridMultilevel"/>
    <w:tmpl w:val="AAE6BDF6"/>
    <w:lvl w:ilvl="0" w:tplc="4BB83848">
      <w:start w:val="6"/>
      <w:numFmt w:val="bullet"/>
      <w:lvlText w:val=""/>
      <w:lvlJc w:val="left"/>
      <w:pPr>
        <w:ind w:left="3840" w:hanging="360"/>
      </w:pPr>
      <w:rPr>
        <w:rFonts w:ascii="Wingdings" w:eastAsia="Times New Roman" w:hAnsi="Wingding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6">
    <w:nsid w:val="68F36FE5"/>
    <w:multiLevelType w:val="hybridMultilevel"/>
    <w:tmpl w:val="F3AA4E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F5394"/>
    <w:multiLevelType w:val="hybridMultilevel"/>
    <w:tmpl w:val="513E4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15812"/>
    <w:multiLevelType w:val="hybridMultilevel"/>
    <w:tmpl w:val="7CA2E668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7F12102"/>
    <w:multiLevelType w:val="hybridMultilevel"/>
    <w:tmpl w:val="27D46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96406"/>
    <w:multiLevelType w:val="multilevel"/>
    <w:tmpl w:val="262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16"/>
  </w:num>
  <w:num w:numId="9">
    <w:abstractNumId w:val="20"/>
  </w:num>
  <w:num w:numId="10">
    <w:abstractNumId w:val="10"/>
  </w:num>
  <w:num w:numId="11">
    <w:abstractNumId w:val="9"/>
  </w:num>
  <w:num w:numId="12">
    <w:abstractNumId w:val="2"/>
  </w:num>
  <w:num w:numId="13">
    <w:abstractNumId w:val="13"/>
  </w:num>
  <w:num w:numId="14">
    <w:abstractNumId w:val="5"/>
  </w:num>
  <w:num w:numId="15">
    <w:abstractNumId w:val="8"/>
  </w:num>
  <w:num w:numId="16">
    <w:abstractNumId w:val="3"/>
  </w:num>
  <w:num w:numId="17">
    <w:abstractNumId w:val="19"/>
  </w:num>
  <w:num w:numId="18">
    <w:abstractNumId w:val="11"/>
  </w:num>
  <w:num w:numId="19">
    <w:abstractNumId w:val="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4D"/>
    <w:rsid w:val="0000334D"/>
    <w:rsid w:val="000C4960"/>
    <w:rsid w:val="00104E34"/>
    <w:rsid w:val="00164003"/>
    <w:rsid w:val="002173DB"/>
    <w:rsid w:val="00270075"/>
    <w:rsid w:val="002860A2"/>
    <w:rsid w:val="002C532C"/>
    <w:rsid w:val="00383ADB"/>
    <w:rsid w:val="00463B0C"/>
    <w:rsid w:val="004B61DB"/>
    <w:rsid w:val="00644CF9"/>
    <w:rsid w:val="0078350B"/>
    <w:rsid w:val="007873F7"/>
    <w:rsid w:val="007B372E"/>
    <w:rsid w:val="0084616C"/>
    <w:rsid w:val="00892648"/>
    <w:rsid w:val="009E08D7"/>
    <w:rsid w:val="00A02E9E"/>
    <w:rsid w:val="00AB359F"/>
    <w:rsid w:val="00B276CB"/>
    <w:rsid w:val="00B95B31"/>
    <w:rsid w:val="00BA7FD0"/>
    <w:rsid w:val="00BC0BBE"/>
    <w:rsid w:val="00CA32D4"/>
    <w:rsid w:val="00D24D02"/>
    <w:rsid w:val="00DA4B54"/>
    <w:rsid w:val="00DC0C13"/>
    <w:rsid w:val="00E02C9B"/>
    <w:rsid w:val="00E77EAA"/>
    <w:rsid w:val="00EE1913"/>
    <w:rsid w:val="00EE1E35"/>
    <w:rsid w:val="00EF60BE"/>
    <w:rsid w:val="00F13AD2"/>
    <w:rsid w:val="00F20A0D"/>
    <w:rsid w:val="00F237CC"/>
    <w:rsid w:val="00F84BB5"/>
    <w:rsid w:val="00F9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A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33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33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33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3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3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33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33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33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33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334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334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334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334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334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334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numbering" w:customStyle="1" w:styleId="Nemlista1">
    <w:name w:val="Nem lista1"/>
    <w:next w:val="Nemlista"/>
    <w:uiPriority w:val="99"/>
    <w:semiHidden/>
    <w:unhideWhenUsed/>
    <w:rsid w:val="0000334D"/>
  </w:style>
  <w:style w:type="paragraph" w:styleId="NormlWeb">
    <w:name w:val="Normal (Web)"/>
    <w:basedOn w:val="Norml"/>
    <w:uiPriority w:val="99"/>
    <w:unhideWhenUsed/>
    <w:rsid w:val="0000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00334D"/>
  </w:style>
  <w:style w:type="character" w:styleId="Jegyzethivatkozs">
    <w:name w:val="annotation reference"/>
    <w:basedOn w:val="Bekezdsalapbettpusa"/>
    <w:uiPriority w:val="99"/>
    <w:semiHidden/>
    <w:unhideWhenUsed/>
    <w:rsid w:val="000033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334D"/>
    <w:pPr>
      <w:spacing w:line="240" w:lineRule="auto"/>
    </w:pPr>
    <w:rPr>
      <w:rFonts w:eastAsiaTheme="minorEastAsia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334D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33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334D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334D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34D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0334D"/>
    <w:pPr>
      <w:ind w:left="720"/>
      <w:contextualSpacing/>
    </w:pPr>
    <w:rPr>
      <w:rFonts w:eastAsiaTheme="minorEastAsia"/>
    </w:rPr>
  </w:style>
  <w:style w:type="character" w:styleId="Hiperhivatkozs">
    <w:name w:val="Hyperlink"/>
    <w:basedOn w:val="Bekezdsalapbettpusa"/>
    <w:uiPriority w:val="99"/>
    <w:unhideWhenUsed/>
    <w:rsid w:val="0000334D"/>
    <w:rPr>
      <w:color w:val="0563C1" w:themeColor="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0334D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Cm">
    <w:name w:val="Title"/>
    <w:basedOn w:val="Norml"/>
    <w:next w:val="Norml"/>
    <w:link w:val="CmChar"/>
    <w:uiPriority w:val="10"/>
    <w:qFormat/>
    <w:rsid w:val="000033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033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0033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33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Kiemels2">
    <w:name w:val="Strong"/>
    <w:basedOn w:val="Bekezdsalapbettpusa"/>
    <w:uiPriority w:val="22"/>
    <w:qFormat/>
    <w:rsid w:val="0000334D"/>
    <w:rPr>
      <w:b/>
      <w:bCs/>
    </w:rPr>
  </w:style>
  <w:style w:type="character" w:styleId="Kiemels">
    <w:name w:val="Emphasis"/>
    <w:basedOn w:val="Bekezdsalapbettpusa"/>
    <w:uiPriority w:val="20"/>
    <w:qFormat/>
    <w:rsid w:val="0000334D"/>
    <w:rPr>
      <w:i/>
      <w:iCs/>
    </w:rPr>
  </w:style>
  <w:style w:type="paragraph" w:styleId="Nincstrkz">
    <w:name w:val="No Spacing"/>
    <w:uiPriority w:val="1"/>
    <w:qFormat/>
    <w:rsid w:val="0000334D"/>
    <w:pPr>
      <w:spacing w:after="0" w:line="240" w:lineRule="auto"/>
    </w:pPr>
    <w:rPr>
      <w:rFonts w:eastAsiaTheme="minorEastAsia"/>
    </w:rPr>
  </w:style>
  <w:style w:type="paragraph" w:styleId="Idzet">
    <w:name w:val="Quote"/>
    <w:basedOn w:val="Norml"/>
    <w:next w:val="Norml"/>
    <w:link w:val="IdzetChar"/>
    <w:uiPriority w:val="29"/>
    <w:qFormat/>
    <w:rsid w:val="0000334D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0334D"/>
    <w:rPr>
      <w:rFonts w:eastAsiaTheme="minorEastAsia"/>
      <w:color w:val="44546A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33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334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00334D"/>
    <w:rPr>
      <w:i/>
      <w:iCs/>
      <w:color w:val="595959" w:themeColor="text1" w:themeTint="A6"/>
    </w:rPr>
  </w:style>
  <w:style w:type="character" w:styleId="Ershangslyozs">
    <w:name w:val="Intense Emphasis"/>
    <w:basedOn w:val="Bekezdsalapbettpusa"/>
    <w:uiPriority w:val="21"/>
    <w:qFormat/>
    <w:rsid w:val="0000334D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0033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00334D"/>
    <w:rPr>
      <w:b/>
      <w:bCs/>
      <w:smallCaps/>
      <w:color w:val="44546A" w:themeColor="text2"/>
      <w:u w:val="single"/>
    </w:rPr>
  </w:style>
  <w:style w:type="character" w:styleId="Knyvcme">
    <w:name w:val="Book Title"/>
    <w:basedOn w:val="Bekezdsalapbettpusa"/>
    <w:uiPriority w:val="33"/>
    <w:qFormat/>
    <w:rsid w:val="0000334D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334D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0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60"/>
  </w:style>
  <w:style w:type="paragraph" w:styleId="llb">
    <w:name w:val="footer"/>
    <w:basedOn w:val="Norml"/>
    <w:link w:val="llbChar"/>
    <w:uiPriority w:val="99"/>
    <w:unhideWhenUsed/>
    <w:rsid w:val="000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033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033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033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03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033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033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033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033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033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334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334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334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0334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0334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0334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0334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numbering" w:customStyle="1" w:styleId="Nemlista1">
    <w:name w:val="Nem lista1"/>
    <w:next w:val="Nemlista"/>
    <w:uiPriority w:val="99"/>
    <w:semiHidden/>
    <w:unhideWhenUsed/>
    <w:rsid w:val="0000334D"/>
  </w:style>
  <w:style w:type="paragraph" w:styleId="NormlWeb">
    <w:name w:val="Normal (Web)"/>
    <w:basedOn w:val="Norml"/>
    <w:uiPriority w:val="99"/>
    <w:unhideWhenUsed/>
    <w:rsid w:val="0000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00334D"/>
  </w:style>
  <w:style w:type="character" w:styleId="Jegyzethivatkozs">
    <w:name w:val="annotation reference"/>
    <w:basedOn w:val="Bekezdsalapbettpusa"/>
    <w:uiPriority w:val="99"/>
    <w:semiHidden/>
    <w:unhideWhenUsed/>
    <w:rsid w:val="000033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334D"/>
    <w:pPr>
      <w:spacing w:line="240" w:lineRule="auto"/>
    </w:pPr>
    <w:rPr>
      <w:rFonts w:eastAsiaTheme="minorEastAsia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334D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33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334D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334D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34D"/>
    <w:rPr>
      <w:rFonts w:ascii="Segoe UI" w:eastAsiaTheme="minorEastAsia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0334D"/>
    <w:pPr>
      <w:ind w:left="720"/>
      <w:contextualSpacing/>
    </w:pPr>
    <w:rPr>
      <w:rFonts w:eastAsiaTheme="minorEastAsia"/>
    </w:rPr>
  </w:style>
  <w:style w:type="character" w:styleId="Hiperhivatkozs">
    <w:name w:val="Hyperlink"/>
    <w:basedOn w:val="Bekezdsalapbettpusa"/>
    <w:uiPriority w:val="99"/>
    <w:unhideWhenUsed/>
    <w:rsid w:val="0000334D"/>
    <w:rPr>
      <w:color w:val="0563C1" w:themeColor="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0334D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Cm">
    <w:name w:val="Title"/>
    <w:basedOn w:val="Norml"/>
    <w:next w:val="Norml"/>
    <w:link w:val="CmChar"/>
    <w:uiPriority w:val="10"/>
    <w:qFormat/>
    <w:rsid w:val="000033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033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0033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033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Kiemels2">
    <w:name w:val="Strong"/>
    <w:basedOn w:val="Bekezdsalapbettpusa"/>
    <w:uiPriority w:val="22"/>
    <w:qFormat/>
    <w:rsid w:val="0000334D"/>
    <w:rPr>
      <w:b/>
      <w:bCs/>
    </w:rPr>
  </w:style>
  <w:style w:type="character" w:styleId="Kiemels">
    <w:name w:val="Emphasis"/>
    <w:basedOn w:val="Bekezdsalapbettpusa"/>
    <w:uiPriority w:val="20"/>
    <w:qFormat/>
    <w:rsid w:val="0000334D"/>
    <w:rPr>
      <w:i/>
      <w:iCs/>
    </w:rPr>
  </w:style>
  <w:style w:type="paragraph" w:styleId="Nincstrkz">
    <w:name w:val="No Spacing"/>
    <w:uiPriority w:val="1"/>
    <w:qFormat/>
    <w:rsid w:val="0000334D"/>
    <w:pPr>
      <w:spacing w:after="0" w:line="240" w:lineRule="auto"/>
    </w:pPr>
    <w:rPr>
      <w:rFonts w:eastAsiaTheme="minorEastAsia"/>
    </w:rPr>
  </w:style>
  <w:style w:type="paragraph" w:styleId="Idzet">
    <w:name w:val="Quote"/>
    <w:basedOn w:val="Norml"/>
    <w:next w:val="Norml"/>
    <w:link w:val="IdzetChar"/>
    <w:uiPriority w:val="29"/>
    <w:qFormat/>
    <w:rsid w:val="0000334D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00334D"/>
    <w:rPr>
      <w:rFonts w:eastAsiaTheme="minorEastAsia"/>
      <w:color w:val="44546A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033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0334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00334D"/>
    <w:rPr>
      <w:i/>
      <w:iCs/>
      <w:color w:val="595959" w:themeColor="text1" w:themeTint="A6"/>
    </w:rPr>
  </w:style>
  <w:style w:type="character" w:styleId="Ershangslyozs">
    <w:name w:val="Intense Emphasis"/>
    <w:basedOn w:val="Bekezdsalapbettpusa"/>
    <w:uiPriority w:val="21"/>
    <w:qFormat/>
    <w:rsid w:val="0000334D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0033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00334D"/>
    <w:rPr>
      <w:b/>
      <w:bCs/>
      <w:smallCaps/>
      <w:color w:val="44546A" w:themeColor="text2"/>
      <w:u w:val="single"/>
    </w:rPr>
  </w:style>
  <w:style w:type="character" w:styleId="Knyvcme">
    <w:name w:val="Book Title"/>
    <w:basedOn w:val="Bekezdsalapbettpusa"/>
    <w:uiPriority w:val="33"/>
    <w:qFormat/>
    <w:rsid w:val="0000334D"/>
    <w:rPr>
      <w:b/>
      <w:bCs/>
      <w:smallCaps/>
      <w:spacing w:val="1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0334D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0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60"/>
  </w:style>
  <w:style w:type="paragraph" w:styleId="llb">
    <w:name w:val="footer"/>
    <w:basedOn w:val="Norml"/>
    <w:link w:val="llbChar"/>
    <w:uiPriority w:val="99"/>
    <w:unhideWhenUsed/>
    <w:rsid w:val="000C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hu.wikipedia.org/wiki/Nonprofit_szervez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u.wikipedia.org/wiki/T%C3%A1rsadalmi_szervez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03552-A480-436D-B28D-31EDB17D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11388</Words>
  <Characters>78581</Characters>
  <Application>Microsoft Office Word</Application>
  <DocSecurity>0</DocSecurity>
  <Lines>654</Lines>
  <Paragraphs>179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Szőke Rozália</cp:lastModifiedBy>
  <cp:revision>5</cp:revision>
  <dcterms:created xsi:type="dcterms:W3CDTF">2024-11-28T08:28:00Z</dcterms:created>
  <dcterms:modified xsi:type="dcterms:W3CDTF">2024-12-01T08:55:00Z</dcterms:modified>
</cp:coreProperties>
</file>